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B6" w:rsidRPr="006131CE" w:rsidRDefault="00EA4BB6" w:rsidP="00EA4B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EA4BB6" w:rsidRPr="006131CE" w:rsidRDefault="00EA4BB6" w:rsidP="00EA4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A4BB6" w:rsidRPr="006131CE" w:rsidRDefault="00EA4BB6" w:rsidP="00EA4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EA4BB6" w:rsidRPr="006131CE" w:rsidRDefault="00EA4BB6" w:rsidP="00EA4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EA4BB6" w:rsidRPr="006131CE" w:rsidRDefault="00EA4BB6" w:rsidP="00EA4B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>Гвардейское»)</w:t>
      </w:r>
      <w:proofErr w:type="gramEnd"/>
    </w:p>
    <w:p w:rsidR="00EA4BB6" w:rsidRPr="006131CE" w:rsidRDefault="00EA4BB6" w:rsidP="00EA4B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BB6" w:rsidRPr="006131CE" w:rsidRDefault="00EA4BB6" w:rsidP="00EA4B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1CE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Теркан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6131C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6131CE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eastAsia="Times New Roman" w:hAnsi="Times New Roman" w:cs="Times New Roman"/>
          <w:sz w:val="28"/>
          <w:szCs w:val="28"/>
        </w:rPr>
        <w:t>администрацин</w:t>
      </w:r>
      <w:proofErr w:type="spellEnd"/>
      <w:r w:rsidRPr="006131CE">
        <w:rPr>
          <w:rFonts w:ascii="Times New Roman" w:eastAsia="Times New Roman" w:hAnsi="Times New Roman" w:cs="Times New Roman"/>
          <w:sz w:val="28"/>
          <w:szCs w:val="28"/>
        </w:rPr>
        <w:t xml:space="preserve"> ШДД»</w:t>
      </w:r>
    </w:p>
    <w:p w:rsidR="00EA4BB6" w:rsidRPr="006131CE" w:rsidRDefault="00EA4BB6" w:rsidP="00EA4BB6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EA4BB6" w:rsidRPr="006131CE" w:rsidRDefault="00EA4BB6" w:rsidP="00EA4BB6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EA4BB6" w:rsidRPr="006131CE" w:rsidRDefault="00EA4BB6" w:rsidP="00EA4BB6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ЕЛИ-ЮЬРТАН № 1 ЙОЛУ БЕРИЙН БЕШ «МАЛЫШ»</w:t>
      </w:r>
    </w:p>
    <w:p w:rsidR="007918AD" w:rsidRPr="00EA4BB6" w:rsidRDefault="00EA4BB6" w:rsidP="00EA4BB6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Юьртан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йолу берийн беш «Малыш»»)</w:t>
      </w:r>
      <w:proofErr w:type="spellEnd"/>
    </w:p>
    <w:p w:rsid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Default="007918AD" w:rsidP="007918A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воспитателей</w:t>
      </w:r>
    </w:p>
    <w:p w:rsidR="007918AD" w:rsidRDefault="007918AD" w:rsidP="007918A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«ФЭМП в различных видах детской деятельности»</w:t>
      </w:r>
    </w:p>
    <w:p w:rsidR="00EA4BB6" w:rsidRDefault="00EA4BB6" w:rsidP="00EA4B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</w:t>
      </w:r>
    </w:p>
    <w:p w:rsidR="00EA4BB6" w:rsidRDefault="00EA4BB6" w:rsidP="00EA4B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Default="00EA4BB6" w:rsidP="00EA4BB6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уртазалиеваК.Ю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A4BB6" w:rsidRDefault="00EA4BB6" w:rsidP="00EA4B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4BB6" w:rsidRDefault="00EA4BB6" w:rsidP="00EA4B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4BB6" w:rsidRDefault="00EA4BB6" w:rsidP="00EA4B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4BB6" w:rsidRDefault="00EA4BB6" w:rsidP="00EA4B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Default="007918AD" w:rsidP="00EA4B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4BB6" w:rsidRDefault="00EA4BB6" w:rsidP="00EA4BB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Default="007918AD" w:rsidP="007918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4BB6" w:rsidRDefault="00EA4BB6" w:rsidP="007918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4BB6" w:rsidRDefault="00EA4BB6" w:rsidP="007918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918AD" w:rsidRPr="007918AD" w:rsidRDefault="007918AD" w:rsidP="007918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дошкольных учреждениях формирование элементарных математических представлений должно осуществляться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практике условия для применения у дошкольников математических знаний существуют в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видах деятельности - в изобразительной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музыкальной, двигательной, трудовой, познавательной, когда ставится задача отсчитать нужное количество предметов, сравнить их по форме и величине.</w:t>
      </w:r>
      <w:proofErr w:type="gramEnd"/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детей математике в комплексе с иными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видами дошкольной деятельности позволит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одной стороны, детям лучше осознать математические представления, с другой - поможет решить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проблемы и в других областях.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занятиях по лепке мы обращаем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сколько частей и какого размера нужно разделить кусок пластилина. В процессе лепки дети могут практическим путем установить отличие плоских и объемных фигур, объемных фигур между собой.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ценно то, что в ходе изображения предметов дети могут самостоятельно сделать маленькие открытия, например, может ли катиться конус; в каком положении цилиндр устойчив, а в каком - нет и т. п. Дети могут рассмотреть, какой формы основания у объемных фигур и сделать вывод о том, чем они похожи на плоские фигуры.</w:t>
      </w:r>
      <w:proofErr w:type="gramEnd"/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во время аппликации является то, что в ходе выполнения заданий ребята видоизменяют 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фигуры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квадрата получают круг, срезая уголки, из прямоугольника - квадрат, отрезая лишнюю часть, 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аппликации возникает необходимость сосчитать или отсчитать нужное количество деталей. Часто нужно применить знание порядкового счета. На многих занятиях дети упражняются в составе числа из отдельных единиц, убеждаются в независимости количества от пространственного положения. Особенно успешно в процессе аппликации формируется умение делить предметы на части, т. к. задания такого рода встречаются очень часто. Дети убеждаются в том, что части могут быть равными и неравными, закрепляют названия равных 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частей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"половина", "четверть", "одна восьмая".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по изобразительной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часто необходимо определить, каких деталей много, а какая деталь одна. Например, у дерева 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один ствол, а веточек много; для изображения цветка нужно много лепестков - овалов и одну серединку - круг.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некоторых занятиях по изобразительной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 решение отдельных программных задач из области временных представлений. Так формировать представления о временах года можно в процессе рисования следующих тем "На яблоне поспели яблоки", "Золотая осень", "Снегурочка", "Маленькой елочке холодно зимой", "Картинка про лето", "Зима».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большие возможности для формирования и расширения элементарных математических представлений. Т. С. Будько утверждает, что в процессе строительства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конструкций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 из бумаги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картона, из природного материала, из готовых форм, при формулировании заданий и анализе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 необходимо обращать внимание детей на математические отношения, а 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именно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предлагать группировать детали. Обращать внимание на то, каких деталей много, а какая деталь одна. Побуждать сравнивать количество деталей, определять их количество;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обращать внимание на отличие деталей по форме, побуждать детей правильно называть форму деталей, обращать внимание на характерные признаки геометрических фигур;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обращать внимание на отличие поделок и деталей по величине. Побуждать детей определять конкретные размеры. Учить детей употреблять в речи правильные названия протяженностей. Необходимо предлагать сравнивать поделки и детали по величине следующими 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методами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приложения, наложения, глазомера, условной мерки;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обращать внимание на пространственные отношения между деталями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большие возможности для формирования математических представлений.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математических представлений у детей в процессе занятий по развитию речи и обучению грамоте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Развивая навыки использования обобщающих слов, можно закреплять навыки группировки предметов, количественного и порядкового счета.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(какой звук)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первым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(вторым, третьим)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порядку, какое место занимает определенное слово, каким по счету слог является ударным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Интеграция умственной и физической нагрузки может осуществляться в процессе наполнения физкультурных видов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математическим содержанием.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математической составляющей возможно при выполнении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упражнений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формирование количественных представлений (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«Подпрыгнуть на одной ноге»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Пропрыгый</w:t>
      </w:r>
      <w:proofErr w:type="spellEnd"/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10 раз на левой ноге, 10 раз на правой»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«Занять домик определенного цвета, формы»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 протяжении всего пребывания детей в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начиная с младшей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практикуются использование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считалочек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используется порядковый и количественный счет.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Присутствуют и подвижные игры математического содержания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круг»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автомобили»,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«Классы»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фигуру»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«Эстафеты парами»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«Чья команда забросит больше мячей в корзину»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работа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ведется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ориентировке в пространстве и относительно своего тела.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математические понятия вкрапляются в непосредственную образовательную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игры на прогулке и дети не осознавая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нагрузки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считают, размышляют, думают.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возможностей включения заданий по формированию математических представлений в занятия по физкультуре. В ходе почти всех физкультурных занятий дети встречаются с математическими 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отношениями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сравнить предмет по величине и форме или распознать, где левая сторона, а где правая, и т. д. Поэтому, предлагая детям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 упражнения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следует не только давать им физическую нагрузку, но и обращать внимание на разные математические отношения. Для этого в формулировке упражнений можно делать акцент на специальные слова, побуждать детей использовать их в речи.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детей сравнению предметов по величине (дуги, мячи, ленты и др., следует побуждать их считать движения в процессе выполнения упражнений.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Целесообразно также предлагать считать упражнения, определять, сколько раз его выполнил тот или другой ребенок, находить предметы указанной формы. Можно побуждать детей учитывать левую и правую стороны тела при выполнении упражнения не по образцу, а по устной инструкции.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элементарных математических представлений непосредственно связанно с образовательной областью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основной задачей является развитие математического словаря у детей. В процессе интеграции осуществляется практическое усвоение детьми лексико-грамматических категорий и отрабатывается правильное звукопроизношение. Процесс формирования математического словаря предполагает планомерное усвоение, постепенное его расширение.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качественные отношения (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«ни одного»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«столько — сколько»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«поровну»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должны осознаваться в 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практических действиях по сравнению совокупностей и отдельных предметов;</w:t>
      </w:r>
      <w:proofErr w:type="gramEnd"/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дети учиться не только распознавать величину предметов, но, и правильно отражать свои представления (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«шире — уже»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«выше — ниже»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«толще — тоньше»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отличать изменения общего объема (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 — меньше»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— маленький»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находить более сложные ориентировки в величине предметов (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«высокий»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«ниже»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низкий»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;о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сваивать существительные, обозначающие предметы, геометрические фигуры (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«круг»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«квадрат»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«треугольник»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пространственные отношения и временные обозначения (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«утро»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«вечер»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«ночь»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«сегодня»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«завтра»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«быстро»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«медленно»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названия дней недели, месяцев).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прослеживается в недрах практически всех образовательных областей, в том числе и познания, а именно математики. Ведь от правильной формулировки, постановки грамотного вопроса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 зависит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поймет ли его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отсутствовать понятийный аппарат математики, соответственно будет очень сложно выразить даже и количественно правильный ответ.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Математика неразрывно связана с такой областью, как чтение художественной литературы. Ознакомление с литературными произведениями и малыми формами фольклора также содействует формированию у детей основ математической 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художественная литература способствует формированию у ребенка представлений об особенностях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свойств и отношений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чтения художественной литературы и составления небольших рассказов, обращается внимание на количество частей того или иного произведения. В любой из сказок, будь она народная или авторская, присутствует целый ряд математических понятий.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 с порядковым счетом,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запомнить количественный и порядковый счет, да еще и основы арифметических действий. Ситуаций и усваиваются они сами по себе, без каких-либо усилий. С помощью сказки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усвоить понятие о размере.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музыкальных занятиях используются музыкально-дидактические игры на развитие чувства ритма, которые способствуют развитию и закреплению некоторых математических определений. Дети узнают, что звук бывает длинным и коротким, высоким и низким Музыкальные подвижные игры способствует закреплению знания цвета, формы предмета. А так же закрепляется навык ориентировки в пространстве. (игра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«Найди свой 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листик»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круг»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игра-танец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вместе»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п.)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 образом, элементарные математические представления у дошкольников усваиваются, закрепляются и развиваются посредством музыкального материала.</w:t>
      </w:r>
    </w:p>
    <w:p w:rsidR="007918AD" w:rsidRPr="007918AD" w:rsidRDefault="007918AD" w:rsidP="007918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математических представлений продолжается и в повседневной жизни.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дежурства дети </w:t>
      </w:r>
      <w:proofErr w:type="gramStart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</w:t>
      </w:r>
      <w:proofErr w:type="gramEnd"/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количество посуды не хватает на столах, на какое количество детей сегодня накрыты столы и т. д. Во время прогулок мы с детьми отмечаем сегодняшний день, месяц, время года. Рассматриваем объекты живой неживой природы, называют цвет, форму, размер предмета или объекта.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(Найди самое высокое или низкое растение на участке и т. д.)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позволила объединить воедино все виды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ребенка в детском саду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 тема перетекает из одной образовательной области в другую, и в каждой решаются свои обучающие, закрепляющие и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речи, окружающий мир, рисование музыка, математика. … Опять математика! Часто мы можем услышать из уст детей. Ведь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 всегда… остается для детей, трудной работой»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утверждал почти полтора века назад Д. И. Писарев </w:t>
      </w:r>
      <w:r w:rsidRPr="007918A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(русский публицист, литературный критик)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Изменилось ли </w:t>
      </w:r>
      <w:r w:rsidRPr="007918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791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математики с тех пор? Не очень. Математика продолжает оставаться наиболее трудным учебным предметом в школе, вузе. А что же дошкольники? Они ведь ещё не знают что математика трудная дисциплина. И не должны узнать об этом никогда.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p w:rsidR="007918AD" w:rsidRPr="007918AD" w:rsidRDefault="007918AD" w:rsidP="007918AD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8AD" w:rsidRPr="007918AD" w:rsidRDefault="007918AD" w:rsidP="007918AD">
      <w:pPr>
        <w:rPr>
          <w:rFonts w:ascii="Times New Roman" w:hAnsi="Times New Roman" w:cs="Times New Roman"/>
          <w:sz w:val="28"/>
          <w:szCs w:val="28"/>
        </w:rPr>
      </w:pPr>
    </w:p>
    <w:p w:rsidR="00113FD5" w:rsidRPr="007918AD" w:rsidRDefault="00113FD5">
      <w:pPr>
        <w:rPr>
          <w:rFonts w:ascii="Times New Roman" w:hAnsi="Times New Roman" w:cs="Times New Roman"/>
          <w:sz w:val="28"/>
          <w:szCs w:val="28"/>
        </w:rPr>
      </w:pPr>
    </w:p>
    <w:sectPr w:rsidR="00113FD5" w:rsidRPr="0079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CF"/>
    <w:rsid w:val="00113FD5"/>
    <w:rsid w:val="007918AD"/>
    <w:rsid w:val="00793BCF"/>
    <w:rsid w:val="00E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B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BB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Murtazaliev.771</dc:creator>
  <cp:lastModifiedBy>Murtazaliev.771</cp:lastModifiedBy>
  <cp:revision>3</cp:revision>
  <dcterms:created xsi:type="dcterms:W3CDTF">2022-02-05T19:24:00Z</dcterms:created>
  <dcterms:modified xsi:type="dcterms:W3CDTF">2022-02-12T17:46:00Z</dcterms:modified>
</cp:coreProperties>
</file>