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37BCB2" w14:textId="77777777" w:rsidR="003F38E8" w:rsidRPr="003F38E8" w:rsidRDefault="003F38E8" w:rsidP="003F38E8">
      <w:pPr>
        <w:spacing w:after="0" w:line="259" w:lineRule="auto"/>
        <w:jc w:val="center"/>
        <w:rPr>
          <w:rFonts w:eastAsia="Times New Roman" w:cs="Times New Roman"/>
          <w:szCs w:val="28"/>
        </w:rPr>
      </w:pPr>
      <w:bookmarkStart w:id="0" w:name="_Hlk126884447"/>
      <w:bookmarkStart w:id="1" w:name="_GoBack"/>
      <w:r w:rsidRPr="003F38E8">
        <w:rPr>
          <w:rFonts w:eastAsia="Times New Roman" w:cs="Times New Roman"/>
          <w:szCs w:val="28"/>
        </w:rPr>
        <w:t xml:space="preserve">МУ «ОДО администрации </w:t>
      </w:r>
      <w:proofErr w:type="spellStart"/>
      <w:r w:rsidRPr="003F38E8">
        <w:rPr>
          <w:rFonts w:eastAsia="Times New Roman" w:cs="Times New Roman"/>
          <w:szCs w:val="28"/>
        </w:rPr>
        <w:t>Надтеречного</w:t>
      </w:r>
      <w:proofErr w:type="spellEnd"/>
      <w:r w:rsidRPr="003F38E8">
        <w:rPr>
          <w:rFonts w:eastAsia="Times New Roman" w:cs="Times New Roman"/>
          <w:szCs w:val="28"/>
        </w:rPr>
        <w:t xml:space="preserve"> муниципального района»</w:t>
      </w:r>
    </w:p>
    <w:p w14:paraId="614EDABE" w14:textId="77777777" w:rsidR="003F38E8" w:rsidRPr="003F38E8" w:rsidRDefault="003F38E8" w:rsidP="003F38E8">
      <w:pPr>
        <w:spacing w:after="0" w:line="259" w:lineRule="auto"/>
        <w:jc w:val="center"/>
        <w:rPr>
          <w:rFonts w:eastAsia="Calibri" w:cs="Times New Roman"/>
          <w:b/>
          <w:szCs w:val="28"/>
        </w:rPr>
      </w:pPr>
      <w:r w:rsidRPr="003F38E8">
        <w:rPr>
          <w:rFonts w:eastAsia="Calibri" w:cs="Times New Roman"/>
          <w:b/>
          <w:szCs w:val="28"/>
        </w:rPr>
        <w:t>Муниципальное бюджетное дошкольное образовательное учреждение</w:t>
      </w:r>
    </w:p>
    <w:p w14:paraId="292AA250" w14:textId="77777777" w:rsidR="003F38E8" w:rsidRPr="003F38E8" w:rsidRDefault="003F38E8" w:rsidP="003F38E8">
      <w:pPr>
        <w:spacing w:after="0" w:line="259" w:lineRule="auto"/>
        <w:jc w:val="center"/>
        <w:rPr>
          <w:rFonts w:eastAsia="Calibri" w:cs="Times New Roman"/>
          <w:b/>
          <w:szCs w:val="28"/>
        </w:rPr>
      </w:pPr>
      <w:r w:rsidRPr="003F38E8">
        <w:rPr>
          <w:rFonts w:eastAsia="Calibri" w:cs="Times New Roman"/>
          <w:b/>
          <w:szCs w:val="28"/>
        </w:rPr>
        <w:t>«ДЕТСКИЙ САД № 1 «МАЛЫШ» С.П. ГВАРДЕЙСКОЕ</w:t>
      </w:r>
    </w:p>
    <w:p w14:paraId="63A19121" w14:textId="77777777" w:rsidR="003F38E8" w:rsidRPr="003F38E8" w:rsidRDefault="003F38E8" w:rsidP="003F38E8">
      <w:pPr>
        <w:spacing w:after="0" w:line="259" w:lineRule="auto"/>
        <w:jc w:val="center"/>
        <w:rPr>
          <w:rFonts w:eastAsia="Calibri" w:cs="Times New Roman"/>
          <w:b/>
          <w:szCs w:val="28"/>
        </w:rPr>
      </w:pPr>
      <w:r w:rsidRPr="003F38E8">
        <w:rPr>
          <w:rFonts w:eastAsia="Calibri" w:cs="Times New Roman"/>
          <w:b/>
          <w:szCs w:val="28"/>
        </w:rPr>
        <w:t>НАДТЕРЕЧНОГО МУНИЦИПАЛЬНОГО РАЙОНА»</w:t>
      </w:r>
    </w:p>
    <w:p w14:paraId="4849966C" w14:textId="77777777" w:rsidR="003F38E8" w:rsidRPr="003F38E8" w:rsidRDefault="003F38E8" w:rsidP="003F38E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59" w:lineRule="auto"/>
        <w:contextualSpacing/>
        <w:jc w:val="center"/>
        <w:rPr>
          <w:rFonts w:eastAsia="Times New Roman" w:cs="Times New Roman"/>
          <w:b/>
          <w:szCs w:val="28"/>
          <w:lang w:eastAsia="ru-RU"/>
        </w:rPr>
      </w:pPr>
      <w:r w:rsidRPr="003F38E8">
        <w:rPr>
          <w:rFonts w:eastAsia="Times New Roman" w:cs="Times New Roman"/>
          <w:b/>
          <w:szCs w:val="28"/>
          <w:lang w:eastAsia="ru-RU"/>
        </w:rPr>
        <w:t xml:space="preserve">(МБДОУ «Детский сад № 1 «Малыш» </w:t>
      </w:r>
      <w:proofErr w:type="spellStart"/>
      <w:r w:rsidRPr="003F38E8">
        <w:rPr>
          <w:rFonts w:eastAsia="Times New Roman" w:cs="Times New Roman"/>
          <w:b/>
          <w:szCs w:val="28"/>
          <w:lang w:eastAsia="ru-RU"/>
        </w:rPr>
        <w:t>с.п</w:t>
      </w:r>
      <w:proofErr w:type="spellEnd"/>
      <w:r w:rsidRPr="003F38E8">
        <w:rPr>
          <w:rFonts w:eastAsia="Times New Roman" w:cs="Times New Roman"/>
          <w:b/>
          <w:szCs w:val="28"/>
          <w:lang w:eastAsia="ru-RU"/>
        </w:rPr>
        <w:t>. Гвардейское»)</w:t>
      </w:r>
    </w:p>
    <w:p w14:paraId="4A1C9B9A" w14:textId="77777777" w:rsidR="003F38E8" w:rsidRPr="003F38E8" w:rsidRDefault="003F38E8" w:rsidP="003F38E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59" w:lineRule="auto"/>
        <w:contextualSpacing/>
        <w:jc w:val="center"/>
        <w:rPr>
          <w:rFonts w:eastAsia="Times New Roman" w:cs="Times New Roman"/>
          <w:szCs w:val="28"/>
          <w:lang w:eastAsia="ru-RU"/>
        </w:rPr>
      </w:pPr>
    </w:p>
    <w:p w14:paraId="468A5224" w14:textId="77777777" w:rsidR="003F38E8" w:rsidRPr="003F38E8" w:rsidRDefault="003F38E8" w:rsidP="003F38E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59" w:lineRule="auto"/>
        <w:contextualSpacing/>
        <w:jc w:val="center"/>
        <w:rPr>
          <w:rFonts w:eastAsia="Times New Roman" w:cs="Times New Roman"/>
          <w:szCs w:val="28"/>
          <w:lang w:eastAsia="ru-RU"/>
        </w:rPr>
      </w:pPr>
      <w:r w:rsidRPr="003F38E8">
        <w:rPr>
          <w:rFonts w:eastAsia="Times New Roman" w:cs="Times New Roman"/>
          <w:szCs w:val="28"/>
          <w:lang w:eastAsia="ru-RU"/>
        </w:rPr>
        <w:t>МУ «</w:t>
      </w:r>
      <w:proofErr w:type="spellStart"/>
      <w:r w:rsidRPr="003F38E8">
        <w:rPr>
          <w:rFonts w:eastAsia="Times New Roman" w:cs="Times New Roman"/>
          <w:szCs w:val="28"/>
          <w:lang w:eastAsia="ru-RU"/>
        </w:rPr>
        <w:t>Теркан</w:t>
      </w:r>
      <w:proofErr w:type="spellEnd"/>
      <w:r w:rsidRPr="003F38E8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3F38E8">
        <w:rPr>
          <w:rFonts w:eastAsia="Times New Roman" w:cs="Times New Roman"/>
          <w:szCs w:val="28"/>
          <w:lang w:eastAsia="ru-RU"/>
        </w:rPr>
        <w:t>муниципальни</w:t>
      </w:r>
      <w:proofErr w:type="spellEnd"/>
      <w:r w:rsidRPr="003F38E8">
        <w:rPr>
          <w:rFonts w:eastAsia="Times New Roman" w:cs="Times New Roman"/>
          <w:szCs w:val="28"/>
          <w:lang w:eastAsia="ru-RU"/>
        </w:rPr>
        <w:t xml:space="preserve"> к</w:t>
      </w:r>
      <w:r w:rsidRPr="003F38E8">
        <w:rPr>
          <w:rFonts w:eastAsia="Times New Roman" w:cs="Times New Roman"/>
          <w:szCs w:val="28"/>
          <w:lang w:val="en-US" w:eastAsia="ru-RU"/>
        </w:rPr>
        <w:t>I</w:t>
      </w:r>
      <w:proofErr w:type="spellStart"/>
      <w:r w:rsidRPr="003F38E8">
        <w:rPr>
          <w:rFonts w:eastAsia="Times New Roman" w:cs="Times New Roman"/>
          <w:szCs w:val="28"/>
          <w:lang w:eastAsia="ru-RU"/>
        </w:rPr>
        <w:t>оштан</w:t>
      </w:r>
      <w:proofErr w:type="spellEnd"/>
      <w:r w:rsidRPr="003F38E8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3F38E8">
        <w:rPr>
          <w:rFonts w:eastAsia="Times New Roman" w:cs="Times New Roman"/>
          <w:szCs w:val="28"/>
          <w:lang w:eastAsia="ru-RU"/>
        </w:rPr>
        <w:t>администрацин</w:t>
      </w:r>
      <w:proofErr w:type="spellEnd"/>
      <w:r w:rsidRPr="003F38E8">
        <w:rPr>
          <w:rFonts w:eastAsia="Times New Roman" w:cs="Times New Roman"/>
          <w:szCs w:val="28"/>
          <w:lang w:eastAsia="ru-RU"/>
        </w:rPr>
        <w:t xml:space="preserve"> ШДД»</w:t>
      </w:r>
    </w:p>
    <w:p w14:paraId="437DF7D5" w14:textId="77777777" w:rsidR="003F38E8" w:rsidRPr="003F38E8" w:rsidRDefault="003F38E8" w:rsidP="003F38E8">
      <w:pPr>
        <w:tabs>
          <w:tab w:val="left" w:pos="8472"/>
        </w:tabs>
        <w:spacing w:after="0" w:line="259" w:lineRule="auto"/>
        <w:jc w:val="center"/>
        <w:rPr>
          <w:rFonts w:eastAsia="Calibri" w:cs="Times New Roman"/>
          <w:b/>
          <w:szCs w:val="28"/>
        </w:rPr>
      </w:pPr>
      <w:r w:rsidRPr="003F38E8">
        <w:rPr>
          <w:rFonts w:eastAsia="Calibri" w:cs="Times New Roman"/>
          <w:b/>
          <w:szCs w:val="28"/>
        </w:rPr>
        <w:t>«</w:t>
      </w:r>
      <w:proofErr w:type="spellStart"/>
      <w:r w:rsidRPr="003F38E8">
        <w:rPr>
          <w:rFonts w:eastAsia="Calibri" w:cs="Times New Roman"/>
          <w:b/>
          <w:szCs w:val="28"/>
        </w:rPr>
        <w:t>Муниципальни</w:t>
      </w:r>
      <w:proofErr w:type="spellEnd"/>
      <w:r w:rsidRPr="003F38E8">
        <w:rPr>
          <w:rFonts w:eastAsia="Calibri" w:cs="Times New Roman"/>
          <w:b/>
          <w:szCs w:val="28"/>
        </w:rPr>
        <w:t xml:space="preserve"> </w:t>
      </w:r>
      <w:proofErr w:type="spellStart"/>
      <w:r w:rsidRPr="003F38E8">
        <w:rPr>
          <w:rFonts w:eastAsia="Calibri" w:cs="Times New Roman"/>
          <w:b/>
          <w:szCs w:val="28"/>
        </w:rPr>
        <w:t>бюджетни</w:t>
      </w:r>
      <w:proofErr w:type="spellEnd"/>
      <w:r w:rsidRPr="003F38E8">
        <w:rPr>
          <w:rFonts w:eastAsia="Calibri" w:cs="Times New Roman"/>
          <w:b/>
          <w:szCs w:val="28"/>
        </w:rPr>
        <w:t xml:space="preserve"> </w:t>
      </w:r>
      <w:proofErr w:type="spellStart"/>
      <w:r w:rsidRPr="003F38E8">
        <w:rPr>
          <w:rFonts w:eastAsia="Calibri" w:cs="Times New Roman"/>
          <w:b/>
          <w:szCs w:val="28"/>
        </w:rPr>
        <w:t>школазхойн</w:t>
      </w:r>
      <w:proofErr w:type="spellEnd"/>
      <w:r w:rsidRPr="003F38E8">
        <w:rPr>
          <w:rFonts w:eastAsia="Calibri" w:cs="Times New Roman"/>
          <w:b/>
          <w:szCs w:val="28"/>
        </w:rPr>
        <w:t xml:space="preserve"> </w:t>
      </w:r>
      <w:proofErr w:type="spellStart"/>
      <w:r w:rsidRPr="003F38E8">
        <w:rPr>
          <w:rFonts w:eastAsia="Calibri" w:cs="Times New Roman"/>
          <w:b/>
          <w:szCs w:val="28"/>
        </w:rPr>
        <w:t>дешаран</w:t>
      </w:r>
      <w:proofErr w:type="spellEnd"/>
      <w:r w:rsidRPr="003F38E8">
        <w:rPr>
          <w:rFonts w:eastAsia="Calibri" w:cs="Times New Roman"/>
          <w:b/>
          <w:szCs w:val="28"/>
        </w:rPr>
        <w:t xml:space="preserve"> </w:t>
      </w:r>
      <w:proofErr w:type="spellStart"/>
      <w:r w:rsidRPr="003F38E8">
        <w:rPr>
          <w:rFonts w:eastAsia="Calibri" w:cs="Times New Roman"/>
          <w:b/>
          <w:szCs w:val="28"/>
        </w:rPr>
        <w:t>учреждени</w:t>
      </w:r>
      <w:proofErr w:type="spellEnd"/>
    </w:p>
    <w:p w14:paraId="52998E87" w14:textId="77777777" w:rsidR="003F38E8" w:rsidRPr="003F38E8" w:rsidRDefault="003F38E8" w:rsidP="003F38E8">
      <w:pPr>
        <w:tabs>
          <w:tab w:val="center" w:pos="4749"/>
          <w:tab w:val="left" w:pos="7688"/>
          <w:tab w:val="left" w:pos="8472"/>
        </w:tabs>
        <w:spacing w:after="0" w:line="259" w:lineRule="auto"/>
        <w:jc w:val="center"/>
        <w:rPr>
          <w:rFonts w:eastAsia="Calibri" w:cs="Times New Roman"/>
          <w:b/>
          <w:szCs w:val="28"/>
        </w:rPr>
      </w:pPr>
      <w:r w:rsidRPr="003F38E8">
        <w:rPr>
          <w:rFonts w:eastAsia="Calibri" w:cs="Times New Roman"/>
          <w:b/>
          <w:szCs w:val="28"/>
        </w:rPr>
        <w:t>«ТЕРКАН МУНИЦИПАЛЬНИ К</w:t>
      </w:r>
      <w:r w:rsidRPr="003F38E8">
        <w:rPr>
          <w:rFonts w:eastAsia="Calibri" w:cs="Times New Roman"/>
          <w:b/>
          <w:szCs w:val="28"/>
          <w:lang w:val="en-US"/>
        </w:rPr>
        <w:t>I</w:t>
      </w:r>
      <w:r w:rsidRPr="003F38E8">
        <w:rPr>
          <w:rFonts w:eastAsia="Calibri" w:cs="Times New Roman"/>
          <w:b/>
          <w:szCs w:val="28"/>
        </w:rPr>
        <w:t>ОШТАН</w:t>
      </w:r>
    </w:p>
    <w:p w14:paraId="67FDBD50" w14:textId="6CB66429" w:rsidR="003F38E8" w:rsidRPr="003F38E8" w:rsidRDefault="003F38E8" w:rsidP="003F38E8">
      <w:pPr>
        <w:tabs>
          <w:tab w:val="left" w:pos="8472"/>
        </w:tabs>
        <w:spacing w:after="0" w:line="259" w:lineRule="auto"/>
        <w:jc w:val="center"/>
        <w:rPr>
          <w:rFonts w:eastAsia="Calibri" w:cs="Times New Roman"/>
          <w:b/>
          <w:szCs w:val="28"/>
        </w:rPr>
      </w:pPr>
      <w:r w:rsidRPr="003F38E8">
        <w:rPr>
          <w:rFonts w:eastAsia="Calibri" w:cs="Times New Roman"/>
          <w:b/>
          <w:szCs w:val="28"/>
        </w:rPr>
        <w:t>IЕЛИ-</w:t>
      </w:r>
      <w:r>
        <w:rPr>
          <w:rFonts w:eastAsia="Calibri" w:cs="Times New Roman"/>
          <w:b/>
          <w:szCs w:val="28"/>
        </w:rPr>
        <w:t>ЙУ</w:t>
      </w:r>
      <w:r w:rsidRPr="003F38E8">
        <w:rPr>
          <w:rFonts w:eastAsia="Calibri" w:cs="Times New Roman"/>
          <w:b/>
          <w:szCs w:val="28"/>
        </w:rPr>
        <w:t>ЬРТАН № 1 ЙОЛУ БЕРИЙН БЕШ «МАЛЫШ»</w:t>
      </w:r>
    </w:p>
    <w:p w14:paraId="0C5491F6" w14:textId="1EE52E7C" w:rsidR="003F38E8" w:rsidRPr="003F38E8" w:rsidRDefault="003F38E8" w:rsidP="003F38E8">
      <w:pPr>
        <w:tabs>
          <w:tab w:val="left" w:pos="8472"/>
        </w:tabs>
        <w:spacing w:after="0" w:line="259" w:lineRule="auto"/>
        <w:jc w:val="center"/>
        <w:rPr>
          <w:rFonts w:eastAsia="Calibri" w:cs="Times New Roman"/>
          <w:b/>
          <w:szCs w:val="28"/>
        </w:rPr>
      </w:pPr>
      <w:r w:rsidRPr="003F38E8">
        <w:rPr>
          <w:rFonts w:eastAsia="Calibri" w:cs="Times New Roman"/>
          <w:b/>
          <w:szCs w:val="28"/>
        </w:rPr>
        <w:t>(МБШДУ «</w:t>
      </w:r>
      <w:r w:rsidRPr="003F38E8">
        <w:rPr>
          <w:rFonts w:eastAsia="Calibri" w:cs="Times New Roman"/>
          <w:b/>
          <w:szCs w:val="28"/>
          <w:lang w:val="en-US"/>
        </w:rPr>
        <w:t>I</w:t>
      </w:r>
      <w:r w:rsidRPr="003F38E8">
        <w:rPr>
          <w:rFonts w:eastAsia="Calibri" w:cs="Times New Roman"/>
          <w:b/>
          <w:szCs w:val="28"/>
        </w:rPr>
        <w:t>ели-</w:t>
      </w:r>
      <w:proofErr w:type="spellStart"/>
      <w:r>
        <w:rPr>
          <w:rFonts w:eastAsia="Calibri" w:cs="Times New Roman"/>
          <w:b/>
          <w:szCs w:val="28"/>
        </w:rPr>
        <w:t>Йу</w:t>
      </w:r>
      <w:r w:rsidRPr="003F38E8">
        <w:rPr>
          <w:rFonts w:eastAsia="Calibri" w:cs="Times New Roman"/>
          <w:b/>
          <w:szCs w:val="28"/>
        </w:rPr>
        <w:t>ьртан</w:t>
      </w:r>
      <w:proofErr w:type="spellEnd"/>
      <w:r w:rsidRPr="003F38E8">
        <w:rPr>
          <w:rFonts w:eastAsia="Calibri" w:cs="Times New Roman"/>
          <w:b/>
          <w:szCs w:val="28"/>
        </w:rPr>
        <w:t xml:space="preserve"> № 1 </w:t>
      </w:r>
      <w:proofErr w:type="spellStart"/>
      <w:r w:rsidRPr="003F38E8">
        <w:rPr>
          <w:rFonts w:eastAsia="Calibri" w:cs="Times New Roman"/>
          <w:b/>
          <w:szCs w:val="28"/>
        </w:rPr>
        <w:t>йолу</w:t>
      </w:r>
      <w:proofErr w:type="spellEnd"/>
      <w:r w:rsidRPr="003F38E8">
        <w:rPr>
          <w:rFonts w:eastAsia="Calibri" w:cs="Times New Roman"/>
          <w:b/>
          <w:szCs w:val="28"/>
        </w:rPr>
        <w:t xml:space="preserve"> </w:t>
      </w:r>
      <w:proofErr w:type="spellStart"/>
      <w:r w:rsidRPr="003F38E8">
        <w:rPr>
          <w:rFonts w:eastAsia="Calibri" w:cs="Times New Roman"/>
          <w:b/>
          <w:szCs w:val="28"/>
        </w:rPr>
        <w:t>берийн</w:t>
      </w:r>
      <w:proofErr w:type="spellEnd"/>
      <w:r w:rsidRPr="003F38E8">
        <w:rPr>
          <w:rFonts w:eastAsia="Calibri" w:cs="Times New Roman"/>
          <w:b/>
          <w:szCs w:val="28"/>
        </w:rPr>
        <w:t xml:space="preserve"> </w:t>
      </w:r>
      <w:proofErr w:type="spellStart"/>
      <w:r w:rsidRPr="003F38E8">
        <w:rPr>
          <w:rFonts w:eastAsia="Calibri" w:cs="Times New Roman"/>
          <w:b/>
          <w:szCs w:val="28"/>
        </w:rPr>
        <w:t>беш</w:t>
      </w:r>
      <w:proofErr w:type="spellEnd"/>
      <w:r w:rsidRPr="003F38E8">
        <w:rPr>
          <w:rFonts w:eastAsia="Calibri" w:cs="Times New Roman"/>
          <w:b/>
          <w:szCs w:val="28"/>
        </w:rPr>
        <w:t xml:space="preserve"> «Малыш»»)</w:t>
      </w:r>
    </w:p>
    <w:p w14:paraId="2370536D" w14:textId="77777777" w:rsidR="003F38E8" w:rsidRPr="003F38E8" w:rsidRDefault="003F38E8" w:rsidP="003F38E8">
      <w:pPr>
        <w:spacing w:after="200" w:line="276" w:lineRule="auto"/>
        <w:rPr>
          <w:rFonts w:eastAsia="Times New Roman" w:cs="Times New Roman"/>
          <w:b/>
          <w:bCs/>
          <w:iCs/>
          <w:szCs w:val="28"/>
          <w:lang w:eastAsia="ru-RU"/>
        </w:rPr>
      </w:pPr>
    </w:p>
    <w:p w14:paraId="273D33E6" w14:textId="77777777" w:rsidR="003F38E8" w:rsidRPr="003F38E8" w:rsidRDefault="003F38E8" w:rsidP="003F38E8">
      <w:pPr>
        <w:spacing w:after="200" w:line="276" w:lineRule="auto"/>
        <w:rPr>
          <w:rFonts w:eastAsia="Times New Roman" w:cs="Times New Roman"/>
          <w:b/>
          <w:bCs/>
          <w:iCs/>
          <w:szCs w:val="28"/>
          <w:lang w:eastAsia="ru-RU"/>
        </w:rPr>
      </w:pPr>
    </w:p>
    <w:p w14:paraId="71FCB3FA" w14:textId="77777777" w:rsidR="003F38E8" w:rsidRPr="003F38E8" w:rsidRDefault="003F38E8" w:rsidP="003F38E8">
      <w:pPr>
        <w:spacing w:after="200" w:line="276" w:lineRule="auto"/>
        <w:rPr>
          <w:rFonts w:eastAsia="Times New Roman" w:cs="Times New Roman"/>
          <w:b/>
          <w:bCs/>
          <w:iCs/>
          <w:szCs w:val="28"/>
          <w:lang w:eastAsia="ru-RU"/>
        </w:rPr>
      </w:pPr>
    </w:p>
    <w:p w14:paraId="06916B38" w14:textId="77777777" w:rsidR="003F38E8" w:rsidRPr="003F38E8" w:rsidRDefault="003F38E8" w:rsidP="003F38E8">
      <w:pPr>
        <w:spacing w:after="200" w:line="276" w:lineRule="auto"/>
        <w:rPr>
          <w:rFonts w:eastAsia="Times New Roman" w:cs="Times New Roman"/>
          <w:b/>
          <w:bCs/>
          <w:iCs/>
          <w:szCs w:val="28"/>
          <w:lang w:eastAsia="ru-RU"/>
        </w:rPr>
      </w:pPr>
    </w:p>
    <w:p w14:paraId="13CAFE51" w14:textId="7048ABE0" w:rsidR="003F38E8" w:rsidRPr="003F38E8" w:rsidRDefault="003F38E8" w:rsidP="003F38E8">
      <w:pPr>
        <w:spacing w:after="200" w:line="276" w:lineRule="auto"/>
        <w:jc w:val="center"/>
        <w:rPr>
          <w:rFonts w:eastAsia="Times New Roman" w:cs="Times New Roman"/>
          <w:b/>
          <w:bCs/>
          <w:iCs/>
          <w:szCs w:val="28"/>
          <w:lang w:eastAsia="ru-RU"/>
        </w:rPr>
      </w:pPr>
      <w:r w:rsidRPr="003F38E8">
        <w:rPr>
          <w:rFonts w:eastAsia="Times New Roman" w:cs="Times New Roman"/>
          <w:b/>
          <w:bCs/>
          <w:iCs/>
          <w:szCs w:val="28"/>
          <w:lang w:eastAsia="ru-RU"/>
        </w:rPr>
        <w:t xml:space="preserve">Консультация для </w:t>
      </w:r>
      <w:r w:rsidR="00453E5D">
        <w:rPr>
          <w:rFonts w:eastAsia="Times New Roman" w:cs="Times New Roman"/>
          <w:b/>
          <w:bCs/>
          <w:iCs/>
          <w:szCs w:val="28"/>
          <w:lang w:eastAsia="ru-RU"/>
        </w:rPr>
        <w:t>воспитателей</w:t>
      </w:r>
    </w:p>
    <w:p w14:paraId="6D8B1B07" w14:textId="4C10C2E1" w:rsidR="003F38E8" w:rsidRPr="003F38E8" w:rsidRDefault="003F38E8" w:rsidP="003F38E8">
      <w:pPr>
        <w:spacing w:after="200" w:line="276" w:lineRule="auto"/>
        <w:jc w:val="center"/>
        <w:rPr>
          <w:rFonts w:eastAsia="Times New Roman" w:cs="Times New Roman"/>
          <w:b/>
          <w:bCs/>
          <w:iCs/>
          <w:szCs w:val="28"/>
          <w:lang w:eastAsia="ru-RU"/>
        </w:rPr>
      </w:pPr>
      <w:r w:rsidRPr="003F38E8">
        <w:rPr>
          <w:rFonts w:eastAsia="Times New Roman" w:cs="Times New Roman"/>
          <w:b/>
          <w:bCs/>
          <w:iCs/>
          <w:szCs w:val="28"/>
          <w:lang w:eastAsia="ru-RU"/>
        </w:rPr>
        <w:t>«</w:t>
      </w:r>
      <w:r w:rsidR="00453E5D" w:rsidRPr="00453E5D">
        <w:rPr>
          <w:rFonts w:eastAsia="Times New Roman" w:cs="Times New Roman"/>
          <w:b/>
          <w:bCs/>
          <w:iCs/>
          <w:szCs w:val="28"/>
          <w:lang w:eastAsia="ru-RU"/>
        </w:rPr>
        <w:t>Развитие воображения дошкольников посредством нетрадиционных техник рисования</w:t>
      </w:r>
      <w:r w:rsidRPr="003F38E8">
        <w:rPr>
          <w:rFonts w:eastAsia="Times New Roman" w:cs="Times New Roman"/>
          <w:b/>
          <w:bCs/>
          <w:iCs/>
          <w:szCs w:val="28"/>
          <w:lang w:eastAsia="ru-RU"/>
        </w:rPr>
        <w:t>».</w:t>
      </w:r>
    </w:p>
    <w:p w14:paraId="0C98BED4" w14:textId="77777777" w:rsidR="003F38E8" w:rsidRPr="003F38E8" w:rsidRDefault="003F38E8" w:rsidP="003F38E8">
      <w:pPr>
        <w:spacing w:after="200" w:line="276" w:lineRule="auto"/>
        <w:jc w:val="center"/>
        <w:rPr>
          <w:rFonts w:eastAsia="Times New Roman" w:cs="Times New Roman"/>
          <w:b/>
          <w:bCs/>
          <w:iCs/>
          <w:szCs w:val="28"/>
          <w:lang w:eastAsia="ru-RU"/>
        </w:rPr>
      </w:pPr>
    </w:p>
    <w:p w14:paraId="5ADD720D" w14:textId="77777777" w:rsidR="003F38E8" w:rsidRPr="003F38E8" w:rsidRDefault="003F38E8" w:rsidP="003F38E8">
      <w:pPr>
        <w:spacing w:after="200" w:line="276" w:lineRule="auto"/>
        <w:jc w:val="center"/>
        <w:rPr>
          <w:rFonts w:eastAsia="Times New Roman" w:cs="Times New Roman"/>
          <w:b/>
          <w:bCs/>
          <w:iCs/>
          <w:szCs w:val="28"/>
          <w:lang w:eastAsia="ru-RU"/>
        </w:rPr>
      </w:pPr>
    </w:p>
    <w:p w14:paraId="7C6D4EE9" w14:textId="55D504D3" w:rsidR="003F38E8" w:rsidRPr="003F38E8" w:rsidRDefault="003F38E8" w:rsidP="003F38E8">
      <w:pPr>
        <w:spacing w:after="200" w:line="276" w:lineRule="auto"/>
        <w:jc w:val="right"/>
        <w:rPr>
          <w:rFonts w:eastAsia="Times New Roman" w:cs="Times New Roman"/>
          <w:b/>
          <w:bCs/>
          <w:iCs/>
          <w:szCs w:val="28"/>
          <w:lang w:eastAsia="ru-RU"/>
        </w:rPr>
      </w:pPr>
      <w:r w:rsidRPr="003F38E8">
        <w:rPr>
          <w:rFonts w:eastAsia="Times New Roman" w:cs="Times New Roman"/>
          <w:b/>
          <w:color w:val="111111"/>
          <w:szCs w:val="28"/>
          <w:lang w:eastAsia="ru-RU"/>
        </w:rPr>
        <w:t>Подготовила:</w:t>
      </w:r>
      <w:r>
        <w:rPr>
          <w:rFonts w:eastAsia="Times New Roman" w:cs="Times New Roman"/>
          <w:b/>
          <w:color w:val="111111"/>
          <w:szCs w:val="28"/>
          <w:lang w:eastAsia="ru-RU"/>
        </w:rPr>
        <w:t xml:space="preserve"> Усманова З. Т.</w:t>
      </w:r>
    </w:p>
    <w:p w14:paraId="087939F5" w14:textId="77777777" w:rsidR="003F38E8" w:rsidRPr="003F38E8" w:rsidRDefault="003F38E8" w:rsidP="003F38E8">
      <w:pPr>
        <w:spacing w:after="200" w:line="276" w:lineRule="auto"/>
        <w:rPr>
          <w:rFonts w:eastAsia="Times New Roman" w:cs="Times New Roman"/>
          <w:bCs/>
          <w:iCs/>
          <w:szCs w:val="28"/>
          <w:lang w:eastAsia="ru-RU"/>
        </w:rPr>
      </w:pPr>
      <w:r w:rsidRPr="003F38E8">
        <w:rPr>
          <w:rFonts w:eastAsia="Times New Roman" w:cs="Times New Roman"/>
          <w:bCs/>
          <w:iCs/>
          <w:szCs w:val="28"/>
          <w:lang w:eastAsia="ru-RU"/>
        </w:rPr>
        <w:br/>
      </w:r>
    </w:p>
    <w:p w14:paraId="2DB1227A" w14:textId="77777777" w:rsidR="003F38E8" w:rsidRPr="003F38E8" w:rsidRDefault="003F38E8" w:rsidP="003F38E8">
      <w:pPr>
        <w:spacing w:after="200" w:line="276" w:lineRule="auto"/>
        <w:rPr>
          <w:rFonts w:eastAsia="Times New Roman" w:cs="Times New Roman"/>
          <w:bCs/>
          <w:iCs/>
          <w:szCs w:val="28"/>
          <w:lang w:eastAsia="ru-RU"/>
        </w:rPr>
      </w:pPr>
    </w:p>
    <w:p w14:paraId="7F847E2E" w14:textId="77777777" w:rsidR="003F38E8" w:rsidRPr="003F38E8" w:rsidRDefault="003F38E8" w:rsidP="003F38E8">
      <w:pPr>
        <w:spacing w:after="200" w:line="276" w:lineRule="auto"/>
        <w:rPr>
          <w:rFonts w:eastAsia="Times New Roman" w:cs="Times New Roman"/>
          <w:bCs/>
          <w:iCs/>
          <w:szCs w:val="28"/>
          <w:lang w:eastAsia="ru-RU"/>
        </w:rPr>
      </w:pPr>
    </w:p>
    <w:p w14:paraId="18E99F14" w14:textId="77777777" w:rsidR="003F38E8" w:rsidRPr="003F38E8" w:rsidRDefault="003F38E8" w:rsidP="003F38E8">
      <w:pPr>
        <w:spacing w:after="200" w:line="276" w:lineRule="auto"/>
        <w:rPr>
          <w:rFonts w:eastAsia="Times New Roman" w:cs="Times New Roman"/>
          <w:bCs/>
          <w:iCs/>
          <w:szCs w:val="28"/>
          <w:lang w:eastAsia="ru-RU"/>
        </w:rPr>
      </w:pPr>
    </w:p>
    <w:p w14:paraId="6F9E05BE" w14:textId="77777777" w:rsidR="003F38E8" w:rsidRPr="003F38E8" w:rsidRDefault="003F38E8" w:rsidP="003F38E8">
      <w:pPr>
        <w:spacing w:after="200" w:line="276" w:lineRule="auto"/>
        <w:rPr>
          <w:rFonts w:eastAsia="Times New Roman" w:cs="Times New Roman"/>
          <w:bCs/>
          <w:iCs/>
          <w:szCs w:val="28"/>
          <w:lang w:eastAsia="ru-RU"/>
        </w:rPr>
      </w:pPr>
    </w:p>
    <w:p w14:paraId="1C4F4C07" w14:textId="77777777" w:rsidR="003F38E8" w:rsidRPr="003F38E8" w:rsidRDefault="003F38E8" w:rsidP="003F38E8">
      <w:pPr>
        <w:spacing w:after="200" w:line="276" w:lineRule="auto"/>
        <w:jc w:val="center"/>
        <w:rPr>
          <w:rFonts w:eastAsia="Times New Roman" w:cs="Times New Roman"/>
          <w:bCs/>
          <w:iCs/>
          <w:szCs w:val="28"/>
          <w:lang w:eastAsia="ru-RU"/>
        </w:rPr>
      </w:pPr>
    </w:p>
    <w:p w14:paraId="292461B7" w14:textId="77777777" w:rsidR="003F38E8" w:rsidRPr="003F38E8" w:rsidRDefault="003F38E8" w:rsidP="003F38E8">
      <w:pPr>
        <w:spacing w:after="200" w:line="276" w:lineRule="auto"/>
        <w:jc w:val="center"/>
        <w:rPr>
          <w:rFonts w:eastAsia="Times New Roman" w:cs="Times New Roman"/>
          <w:bCs/>
          <w:iCs/>
          <w:szCs w:val="28"/>
          <w:lang w:eastAsia="ru-RU"/>
        </w:rPr>
      </w:pPr>
      <w:proofErr w:type="spellStart"/>
      <w:r w:rsidRPr="003F38E8">
        <w:rPr>
          <w:rFonts w:eastAsia="Times New Roman" w:cs="Times New Roman"/>
          <w:bCs/>
          <w:iCs/>
          <w:szCs w:val="28"/>
          <w:lang w:eastAsia="ru-RU"/>
        </w:rPr>
        <w:t>с.п</w:t>
      </w:r>
      <w:proofErr w:type="spellEnd"/>
      <w:r w:rsidRPr="003F38E8">
        <w:rPr>
          <w:rFonts w:eastAsia="Times New Roman" w:cs="Times New Roman"/>
          <w:bCs/>
          <w:iCs/>
          <w:szCs w:val="28"/>
          <w:lang w:eastAsia="ru-RU"/>
        </w:rPr>
        <w:t>. Гвардейское</w:t>
      </w:r>
    </w:p>
    <w:p w14:paraId="73C573A8" w14:textId="38796D60" w:rsidR="003F38E8" w:rsidRPr="003F38E8" w:rsidRDefault="003F38E8" w:rsidP="003F38E8">
      <w:pPr>
        <w:spacing w:after="200" w:line="276" w:lineRule="auto"/>
        <w:jc w:val="center"/>
        <w:rPr>
          <w:rFonts w:eastAsia="Times New Roman" w:cs="Times New Roman"/>
          <w:bCs/>
          <w:iCs/>
          <w:szCs w:val="28"/>
          <w:lang w:eastAsia="ru-RU"/>
        </w:rPr>
      </w:pPr>
      <w:r w:rsidRPr="003F38E8">
        <w:rPr>
          <w:rFonts w:eastAsia="Times New Roman" w:cs="Times New Roman"/>
          <w:bCs/>
          <w:iCs/>
          <w:szCs w:val="28"/>
          <w:lang w:eastAsia="ru-RU"/>
        </w:rPr>
        <w:t>202</w:t>
      </w:r>
      <w:r>
        <w:rPr>
          <w:rFonts w:eastAsia="Times New Roman" w:cs="Times New Roman"/>
          <w:bCs/>
          <w:iCs/>
          <w:szCs w:val="28"/>
          <w:lang w:eastAsia="ru-RU"/>
        </w:rPr>
        <w:t>3</w:t>
      </w:r>
      <w:r w:rsidRPr="003F38E8">
        <w:rPr>
          <w:rFonts w:eastAsia="Times New Roman" w:cs="Times New Roman"/>
          <w:bCs/>
          <w:iCs/>
          <w:szCs w:val="28"/>
          <w:lang w:eastAsia="ru-RU"/>
        </w:rPr>
        <w:t>г.</w:t>
      </w:r>
    </w:p>
    <w:bookmarkEnd w:id="0"/>
    <w:bookmarkEnd w:id="1"/>
    <w:p w14:paraId="44138F39" w14:textId="77777777" w:rsidR="00E659F7" w:rsidRDefault="00E659F7" w:rsidP="00E659F7">
      <w:pPr>
        <w:spacing w:after="0"/>
        <w:ind w:firstLine="709"/>
        <w:jc w:val="both"/>
      </w:pPr>
    </w:p>
    <w:p w14:paraId="62059A37" w14:textId="77777777" w:rsidR="00E659F7" w:rsidRDefault="00E659F7" w:rsidP="00E659F7">
      <w:pPr>
        <w:spacing w:after="0"/>
        <w:jc w:val="both"/>
      </w:pPr>
    </w:p>
    <w:p w14:paraId="0BFA21BA" w14:textId="77777777" w:rsidR="00E659F7" w:rsidRDefault="00E659F7" w:rsidP="00E659F7">
      <w:pPr>
        <w:spacing w:after="0"/>
        <w:ind w:firstLine="709"/>
        <w:jc w:val="both"/>
      </w:pPr>
      <w:r>
        <w:t>Одной из задач умственного воспитания детей в детском саду является развитие познавательных процессов ребенка. Одним из важных психических процессов, играющих большую роль в формировании познавательной сферы ребенка, является воображение. Развитие воображения способствует становлению такого важного процесса, как творчество. Воспитание творчески активного молодого поколения – одна из главных задач современного общества. И решать ее необходимо уже в дошкольном возрасте. Поэтому большое внимание в воспитательном процессе в детском саду нужно уделять развитию творческого воображения.</w:t>
      </w:r>
    </w:p>
    <w:p w14:paraId="15EC85B5" w14:textId="77777777" w:rsidR="00E659F7" w:rsidRDefault="00E659F7" w:rsidP="00E659F7">
      <w:pPr>
        <w:spacing w:after="0"/>
        <w:ind w:firstLine="709"/>
        <w:jc w:val="both"/>
      </w:pPr>
    </w:p>
    <w:p w14:paraId="2DD23FE1" w14:textId="77777777" w:rsidR="00E659F7" w:rsidRDefault="00E659F7" w:rsidP="00E659F7">
      <w:pPr>
        <w:spacing w:after="0"/>
        <w:ind w:firstLine="709"/>
        <w:jc w:val="both"/>
      </w:pPr>
      <w:r>
        <w:t>Мы часто говорим ребенку: «Представь себе такую ситуацию…», «вообрази, что ты…»  или «ну придумай же что-нибудь!» Для того чтобы представлять, воображать, придумывать необходимо воображение – своеобразная форма отражения действительности, заключающаяся в создании новых образов и идей на основе имеющихся представлений и понятий.</w:t>
      </w:r>
    </w:p>
    <w:p w14:paraId="75E96D62" w14:textId="77777777" w:rsidR="00E659F7" w:rsidRDefault="00E659F7" w:rsidP="00E659F7">
      <w:pPr>
        <w:spacing w:after="0"/>
        <w:ind w:firstLine="709"/>
        <w:jc w:val="both"/>
      </w:pPr>
    </w:p>
    <w:p w14:paraId="17162FDB" w14:textId="77777777" w:rsidR="00E659F7" w:rsidRDefault="00E659F7" w:rsidP="00E659F7">
      <w:pPr>
        <w:spacing w:after="0"/>
        <w:ind w:firstLine="709"/>
        <w:jc w:val="both"/>
      </w:pPr>
      <w:r>
        <w:t>Когда ребенок воображает, в его сознании возникают всевозможные образы. В зависимости от того, каков характер их происхождения, принято различать воображение репродуктивное (или воссоздающее) и продуктивное (или творческое).</w:t>
      </w:r>
    </w:p>
    <w:p w14:paraId="4936A3B9" w14:textId="77777777" w:rsidR="00E659F7" w:rsidRDefault="00E659F7" w:rsidP="00E659F7">
      <w:pPr>
        <w:spacing w:after="0"/>
        <w:ind w:firstLine="709"/>
        <w:jc w:val="both"/>
      </w:pPr>
    </w:p>
    <w:p w14:paraId="5033CEC4" w14:textId="77777777" w:rsidR="00E659F7" w:rsidRDefault="00E659F7" w:rsidP="00E659F7">
      <w:pPr>
        <w:spacing w:after="0"/>
        <w:ind w:firstLine="709"/>
        <w:jc w:val="both"/>
      </w:pPr>
      <w:r>
        <w:t>Образы репродуктивного воображения возникают на основе словесного или графического описания (при чтении книги воображение помогает малышу представить себе ситуацию, в которой находится герой, «увидеть» на основе словесного описания его внешность). Образы творческого воображения всегда оригинальны. Они синтезируются ребенком самостоятельно, без опоры на какое-либо описание.</w:t>
      </w:r>
    </w:p>
    <w:p w14:paraId="6E9017E2" w14:textId="77777777" w:rsidR="00E659F7" w:rsidRDefault="00E659F7" w:rsidP="00E659F7">
      <w:pPr>
        <w:spacing w:after="0"/>
        <w:ind w:firstLine="709"/>
        <w:jc w:val="both"/>
      </w:pPr>
    </w:p>
    <w:p w14:paraId="28F11B69" w14:textId="77777777" w:rsidR="00E659F7" w:rsidRDefault="00E659F7" w:rsidP="00E659F7">
      <w:pPr>
        <w:spacing w:after="0"/>
        <w:ind w:firstLine="709"/>
        <w:jc w:val="both"/>
      </w:pPr>
      <w:r>
        <w:t>Воображение – великая сила. С его помощью можно полететь на Луну, отправиться в путешествие по древнему миру и представить себе лицо далекого друга. Именно благодаря воображению в науке совершены великие революционные открытия, такие, например, как создание периодической системы элементов Д. И. Менделеева и теории относительности Эйнштейна.</w:t>
      </w:r>
    </w:p>
    <w:p w14:paraId="44B54A9C" w14:textId="77777777" w:rsidR="00E659F7" w:rsidRDefault="00E659F7" w:rsidP="00E659F7">
      <w:pPr>
        <w:spacing w:after="0"/>
        <w:ind w:firstLine="709"/>
        <w:jc w:val="both"/>
      </w:pPr>
    </w:p>
    <w:p w14:paraId="79FC16BD" w14:textId="77777777" w:rsidR="00E659F7" w:rsidRDefault="00E659F7" w:rsidP="00E659F7">
      <w:pPr>
        <w:spacing w:after="0"/>
        <w:ind w:firstLine="709"/>
        <w:jc w:val="both"/>
      </w:pPr>
      <w:r>
        <w:t xml:space="preserve">Проблемами становления и развития воображения в дошкольном возрасте занимались такие отечественные ученые, как О. М. Дьяченко, Л. С. Выготский, А. И. Кириллова, Д. Б. Эльконин, А. В. Запорожец,  В. В. Давыдов, Д. В. </w:t>
      </w:r>
      <w:proofErr w:type="spellStart"/>
      <w:r>
        <w:t>Менджерицкая</w:t>
      </w:r>
      <w:proofErr w:type="spellEnd"/>
      <w:r>
        <w:t xml:space="preserve"> и другие. Они отмечали, что дошкольный возраст является </w:t>
      </w:r>
      <w:proofErr w:type="spellStart"/>
      <w:r>
        <w:t>сензитивным</w:t>
      </w:r>
      <w:proofErr w:type="spellEnd"/>
      <w:r>
        <w:t xml:space="preserve"> для развития данного психического процесса и указывали на особую важность работы в этом направлении.</w:t>
      </w:r>
    </w:p>
    <w:p w14:paraId="57014938" w14:textId="77777777" w:rsidR="00E659F7" w:rsidRDefault="00E659F7" w:rsidP="00E659F7">
      <w:pPr>
        <w:spacing w:after="0"/>
        <w:ind w:firstLine="709"/>
        <w:jc w:val="both"/>
      </w:pPr>
    </w:p>
    <w:p w14:paraId="6762CD39" w14:textId="77777777" w:rsidR="00E659F7" w:rsidRDefault="00E659F7" w:rsidP="00E659F7">
      <w:pPr>
        <w:spacing w:after="0"/>
        <w:ind w:firstLine="709"/>
        <w:jc w:val="both"/>
      </w:pPr>
      <w:r>
        <w:t>Активность темы определена следующими проблемами:</w:t>
      </w:r>
    </w:p>
    <w:p w14:paraId="5467E26A" w14:textId="77777777" w:rsidR="00E659F7" w:rsidRDefault="00E659F7" w:rsidP="00E659F7">
      <w:pPr>
        <w:spacing w:after="0"/>
        <w:ind w:firstLine="709"/>
        <w:jc w:val="both"/>
      </w:pPr>
    </w:p>
    <w:p w14:paraId="3065ED20" w14:textId="77777777" w:rsidR="00E659F7" w:rsidRDefault="00E659F7" w:rsidP="00E659F7">
      <w:pPr>
        <w:spacing w:after="0"/>
        <w:ind w:firstLine="709"/>
        <w:jc w:val="both"/>
      </w:pPr>
      <w:r>
        <w:lastRenderedPageBreak/>
        <w:t>Социально-</w:t>
      </w:r>
      <w:proofErr w:type="gramStart"/>
      <w:r>
        <w:t>экономические  преобразования</w:t>
      </w:r>
      <w:proofErr w:type="gramEnd"/>
      <w:r>
        <w:t xml:space="preserve"> в обществе диктуют необходимость формирования творчески активной личности, обладающей способностью эффективно и нестандартно решать новые жизненные проблемы.</w:t>
      </w:r>
    </w:p>
    <w:p w14:paraId="5146BEB0" w14:textId="77777777" w:rsidR="00E659F7" w:rsidRDefault="00E659F7" w:rsidP="00E659F7">
      <w:pPr>
        <w:spacing w:after="0"/>
        <w:ind w:firstLine="709"/>
        <w:jc w:val="both"/>
      </w:pPr>
    </w:p>
    <w:p w14:paraId="220E4C84" w14:textId="77777777" w:rsidR="00E659F7" w:rsidRDefault="00E659F7" w:rsidP="00E659F7">
      <w:pPr>
        <w:spacing w:after="0"/>
        <w:ind w:firstLine="709"/>
        <w:jc w:val="both"/>
      </w:pPr>
      <w:r>
        <w:t>Школьное обучение требует уже достаточно сформированного уровня</w:t>
      </w:r>
    </w:p>
    <w:p w14:paraId="199A30FB" w14:textId="77777777" w:rsidR="00E659F7" w:rsidRDefault="00E659F7" w:rsidP="00E659F7">
      <w:pPr>
        <w:spacing w:after="0"/>
        <w:ind w:firstLine="709"/>
        <w:jc w:val="both"/>
      </w:pPr>
    </w:p>
    <w:p w14:paraId="4B55DC88" w14:textId="77777777" w:rsidR="00E659F7" w:rsidRDefault="00E659F7" w:rsidP="00E659F7">
      <w:pPr>
        <w:spacing w:after="0"/>
        <w:ind w:firstLine="709"/>
        <w:jc w:val="both"/>
      </w:pPr>
      <w:r>
        <w:t>воображения. К первому классу ребенок должен уметь ориентироваться в</w:t>
      </w:r>
    </w:p>
    <w:p w14:paraId="37FA34F5" w14:textId="77777777" w:rsidR="00E659F7" w:rsidRDefault="00E659F7" w:rsidP="00E659F7">
      <w:pPr>
        <w:spacing w:after="0"/>
        <w:ind w:firstLine="709"/>
        <w:jc w:val="both"/>
      </w:pPr>
    </w:p>
    <w:p w14:paraId="14CE75E5" w14:textId="77777777" w:rsidR="00E659F7" w:rsidRDefault="00E659F7" w:rsidP="00E659F7">
      <w:pPr>
        <w:spacing w:after="0"/>
        <w:ind w:firstLine="709"/>
        <w:jc w:val="both"/>
      </w:pPr>
      <w:r>
        <w:t xml:space="preserve">         </w:t>
      </w:r>
      <w:proofErr w:type="gramStart"/>
      <w:r>
        <w:t>ситуациях,  в</w:t>
      </w:r>
      <w:proofErr w:type="gramEnd"/>
      <w:r>
        <w:t xml:space="preserve"> которых  происходят   различные  преобразования,  образов,</w:t>
      </w:r>
    </w:p>
    <w:p w14:paraId="4F8D9254" w14:textId="77777777" w:rsidR="00E659F7" w:rsidRDefault="00E659F7" w:rsidP="00E659F7">
      <w:pPr>
        <w:spacing w:after="0"/>
        <w:ind w:firstLine="709"/>
        <w:jc w:val="both"/>
      </w:pPr>
    </w:p>
    <w:p w14:paraId="05338CF1" w14:textId="77777777" w:rsidR="00E659F7" w:rsidRDefault="00E659F7" w:rsidP="00E659F7">
      <w:pPr>
        <w:spacing w:after="0"/>
        <w:ind w:firstLine="709"/>
        <w:jc w:val="both"/>
      </w:pPr>
      <w:r>
        <w:t xml:space="preserve">предметов, знаков, и быть готовым </w:t>
      </w:r>
      <w:proofErr w:type="gramStart"/>
      <w:r>
        <w:t>к предвосхищении</w:t>
      </w:r>
      <w:proofErr w:type="gramEnd"/>
      <w:r>
        <w:t xml:space="preserve"> возможных изменений.</w:t>
      </w:r>
    </w:p>
    <w:p w14:paraId="25B2A6A9" w14:textId="77777777" w:rsidR="00E659F7" w:rsidRDefault="00E659F7" w:rsidP="00E659F7">
      <w:pPr>
        <w:spacing w:after="0"/>
        <w:ind w:firstLine="709"/>
        <w:jc w:val="both"/>
      </w:pPr>
    </w:p>
    <w:p w14:paraId="51B06235" w14:textId="77777777" w:rsidR="00E659F7" w:rsidRDefault="00E659F7" w:rsidP="00E659F7">
      <w:pPr>
        <w:spacing w:after="0"/>
        <w:ind w:firstLine="709"/>
        <w:jc w:val="both"/>
      </w:pPr>
      <w:r>
        <w:t>Воображение выступает предпосылкой эффективного усвоения детьми новых знаний. Никакой вид творческой деятельности не может обойтись без</w:t>
      </w:r>
    </w:p>
    <w:p w14:paraId="76B469A9" w14:textId="77777777" w:rsidR="00E659F7" w:rsidRDefault="00E659F7" w:rsidP="00E659F7">
      <w:pPr>
        <w:spacing w:after="0"/>
        <w:ind w:firstLine="709"/>
        <w:jc w:val="both"/>
      </w:pPr>
    </w:p>
    <w:p w14:paraId="02467381" w14:textId="77777777" w:rsidR="00E659F7" w:rsidRDefault="00E659F7" w:rsidP="00E659F7">
      <w:pPr>
        <w:spacing w:after="0"/>
        <w:ind w:firstLine="709"/>
        <w:jc w:val="both"/>
      </w:pPr>
      <w:r>
        <w:t>воображения.</w:t>
      </w:r>
    </w:p>
    <w:p w14:paraId="63C9E01F" w14:textId="77777777" w:rsidR="00E659F7" w:rsidRDefault="00E659F7" w:rsidP="00E659F7">
      <w:pPr>
        <w:spacing w:after="0"/>
        <w:ind w:firstLine="709"/>
        <w:jc w:val="both"/>
      </w:pPr>
    </w:p>
    <w:p w14:paraId="52A7F14F" w14:textId="77777777" w:rsidR="00E659F7" w:rsidRDefault="00E659F7" w:rsidP="00E659F7">
      <w:pPr>
        <w:spacing w:after="0"/>
        <w:ind w:firstLine="709"/>
        <w:jc w:val="both"/>
      </w:pPr>
      <w:r>
        <w:t xml:space="preserve">Воображение в значительной степени определяет </w:t>
      </w:r>
      <w:proofErr w:type="gramStart"/>
      <w:r>
        <w:t xml:space="preserve">эффективность  </w:t>
      </w:r>
      <w:proofErr w:type="spellStart"/>
      <w:r>
        <w:t>учебно</w:t>
      </w:r>
      <w:proofErr w:type="spellEnd"/>
      <w:proofErr w:type="gramEnd"/>
    </w:p>
    <w:p w14:paraId="0FE151B2" w14:textId="77777777" w:rsidR="00E659F7" w:rsidRDefault="00E659F7" w:rsidP="00E659F7">
      <w:pPr>
        <w:spacing w:after="0"/>
        <w:ind w:firstLine="709"/>
        <w:jc w:val="both"/>
      </w:pPr>
    </w:p>
    <w:p w14:paraId="5207E604" w14:textId="77777777" w:rsidR="00E659F7" w:rsidRDefault="00E659F7" w:rsidP="00E659F7">
      <w:pPr>
        <w:spacing w:after="0"/>
        <w:ind w:firstLine="709"/>
        <w:jc w:val="both"/>
      </w:pPr>
      <w:r>
        <w:t>–воспитательной деятельности в ДОУ.</w:t>
      </w:r>
    </w:p>
    <w:p w14:paraId="141004D1" w14:textId="77777777" w:rsidR="00E659F7" w:rsidRDefault="00E659F7" w:rsidP="00E659F7">
      <w:pPr>
        <w:spacing w:after="0"/>
        <w:ind w:firstLine="709"/>
        <w:jc w:val="both"/>
      </w:pPr>
    </w:p>
    <w:p w14:paraId="459585D7" w14:textId="77777777" w:rsidR="00E659F7" w:rsidRDefault="00E659F7" w:rsidP="00E659F7">
      <w:pPr>
        <w:spacing w:after="0"/>
        <w:ind w:firstLine="709"/>
        <w:jc w:val="both"/>
      </w:pPr>
      <w:r>
        <w:t>Появление зачатков воображения относят к концу раннего возраста. Именно в этот период ребенок начинает дополнять, замещать реальные предметы и действия воображаемыми, называть их.</w:t>
      </w:r>
    </w:p>
    <w:p w14:paraId="143C60A0" w14:textId="77777777" w:rsidR="00E659F7" w:rsidRDefault="00E659F7" w:rsidP="00E659F7">
      <w:pPr>
        <w:spacing w:after="0"/>
        <w:ind w:firstLine="709"/>
        <w:jc w:val="both"/>
      </w:pPr>
    </w:p>
    <w:p w14:paraId="6B539398" w14:textId="77777777" w:rsidR="00E659F7" w:rsidRDefault="00E659F7" w:rsidP="00E659F7">
      <w:pPr>
        <w:spacing w:after="0"/>
        <w:ind w:firstLine="709"/>
        <w:jc w:val="both"/>
      </w:pPr>
      <w:r>
        <w:t>Воображение оказывается прямо и непосредственно связано с осмыслением. Появление смысла в разных сферах деятельности ребенка позволяет ему разнообразить свои занятия, добиться нового и оригинального в результатах, т. е. способствует развитию у детей творчества.</w:t>
      </w:r>
    </w:p>
    <w:p w14:paraId="00521446" w14:textId="77777777" w:rsidR="00E659F7" w:rsidRDefault="00E659F7" w:rsidP="00E659F7">
      <w:pPr>
        <w:spacing w:after="0"/>
        <w:ind w:firstLine="709"/>
        <w:jc w:val="both"/>
      </w:pPr>
    </w:p>
    <w:p w14:paraId="67E08430" w14:textId="77777777" w:rsidR="00E659F7" w:rsidRDefault="00E659F7" w:rsidP="00E659F7">
      <w:pPr>
        <w:spacing w:after="0"/>
        <w:ind w:firstLine="709"/>
        <w:jc w:val="both"/>
      </w:pPr>
      <w:r>
        <w:t>На воображение, как любая психологическая функция ребенка, требует педагогической заботы, если мы хотим, чтобы оно развивалось. Наиболее успешно становление воображения происходит в игре, а также на занятиях рисованием, особенно когда ребенок начинает «сочинять», «воображать», сочетая реальное с воображаемым.</w:t>
      </w:r>
    </w:p>
    <w:p w14:paraId="2B3C1F93" w14:textId="77777777" w:rsidR="00E659F7" w:rsidRDefault="00E659F7" w:rsidP="00E659F7">
      <w:pPr>
        <w:spacing w:after="0"/>
        <w:ind w:firstLine="709"/>
        <w:jc w:val="both"/>
      </w:pPr>
    </w:p>
    <w:p w14:paraId="3C940F1D" w14:textId="77777777" w:rsidR="00E659F7" w:rsidRDefault="00E659F7" w:rsidP="00E659F7">
      <w:pPr>
        <w:spacing w:after="0"/>
        <w:ind w:firstLine="709"/>
        <w:jc w:val="both"/>
      </w:pPr>
      <w:r>
        <w:t>Цель работы – создать педагогические условия для развития творческого воображения через использование нетрадиционных техник и приемов рисования.</w:t>
      </w:r>
    </w:p>
    <w:p w14:paraId="171494AB" w14:textId="77777777" w:rsidR="00E659F7" w:rsidRDefault="00E659F7" w:rsidP="00E659F7">
      <w:pPr>
        <w:spacing w:after="0"/>
        <w:ind w:firstLine="709"/>
        <w:jc w:val="both"/>
      </w:pPr>
    </w:p>
    <w:p w14:paraId="0B982264" w14:textId="77777777" w:rsidR="00E659F7" w:rsidRDefault="00E659F7" w:rsidP="00E659F7">
      <w:pPr>
        <w:spacing w:after="0"/>
        <w:ind w:firstLine="709"/>
        <w:jc w:val="both"/>
      </w:pPr>
      <w:r>
        <w:lastRenderedPageBreak/>
        <w:t>Задачи проекта:</w:t>
      </w:r>
    </w:p>
    <w:p w14:paraId="666C07A1" w14:textId="77777777" w:rsidR="00E659F7" w:rsidRDefault="00E659F7" w:rsidP="00E659F7">
      <w:pPr>
        <w:spacing w:after="0"/>
        <w:ind w:firstLine="709"/>
        <w:jc w:val="both"/>
      </w:pPr>
    </w:p>
    <w:p w14:paraId="596D9942" w14:textId="77777777" w:rsidR="00E659F7" w:rsidRDefault="00E659F7" w:rsidP="00E659F7">
      <w:pPr>
        <w:spacing w:after="0"/>
        <w:ind w:firstLine="709"/>
        <w:jc w:val="both"/>
      </w:pPr>
      <w:r>
        <w:t>Проанализировать современное состояние вопросов развитии творческого воображения и изобразительной деятельности у детей дошкольного возраста.</w:t>
      </w:r>
    </w:p>
    <w:p w14:paraId="5C9D56C9" w14:textId="77777777" w:rsidR="00E659F7" w:rsidRDefault="00E659F7" w:rsidP="00E659F7">
      <w:pPr>
        <w:spacing w:after="0"/>
        <w:ind w:firstLine="709"/>
        <w:jc w:val="both"/>
      </w:pPr>
    </w:p>
    <w:p w14:paraId="1B1746BF" w14:textId="77777777" w:rsidR="00E659F7" w:rsidRDefault="00E659F7" w:rsidP="00E659F7">
      <w:pPr>
        <w:spacing w:after="0"/>
        <w:ind w:firstLine="709"/>
        <w:jc w:val="both"/>
      </w:pPr>
      <w:r>
        <w:t>Смоделировать и апробировать систему работы по развитию творческого воображения у детей средствами нетрадиционных техник рисования.</w:t>
      </w:r>
    </w:p>
    <w:p w14:paraId="6701CC2D" w14:textId="77777777" w:rsidR="00E659F7" w:rsidRDefault="00E659F7" w:rsidP="00E659F7">
      <w:pPr>
        <w:spacing w:after="0"/>
        <w:ind w:firstLine="709"/>
        <w:jc w:val="both"/>
      </w:pPr>
    </w:p>
    <w:p w14:paraId="4B02BC6E" w14:textId="77777777" w:rsidR="00E659F7" w:rsidRDefault="00E659F7" w:rsidP="00E659F7">
      <w:pPr>
        <w:spacing w:after="0"/>
        <w:ind w:firstLine="709"/>
        <w:jc w:val="both"/>
      </w:pPr>
      <w:r>
        <w:t>Подобрать диагностические методики для выявления уровня развития</w:t>
      </w:r>
    </w:p>
    <w:p w14:paraId="430398E2" w14:textId="77777777" w:rsidR="00E659F7" w:rsidRDefault="00E659F7" w:rsidP="00E659F7">
      <w:pPr>
        <w:spacing w:after="0"/>
        <w:ind w:firstLine="709"/>
        <w:jc w:val="both"/>
      </w:pPr>
    </w:p>
    <w:p w14:paraId="7C0CF688" w14:textId="77777777" w:rsidR="00E659F7" w:rsidRDefault="00E659F7" w:rsidP="00E659F7">
      <w:pPr>
        <w:spacing w:after="0"/>
        <w:ind w:firstLine="709"/>
        <w:jc w:val="both"/>
      </w:pPr>
      <w:r>
        <w:t>творческого воображения детей.</w:t>
      </w:r>
    </w:p>
    <w:p w14:paraId="185AB6D8" w14:textId="77777777" w:rsidR="00E659F7" w:rsidRDefault="00E659F7" w:rsidP="00E659F7">
      <w:pPr>
        <w:spacing w:after="0"/>
        <w:ind w:firstLine="709"/>
        <w:jc w:val="both"/>
      </w:pPr>
    </w:p>
    <w:p w14:paraId="6B25449F" w14:textId="77777777" w:rsidR="00E659F7" w:rsidRDefault="00E659F7" w:rsidP="00E659F7">
      <w:pPr>
        <w:spacing w:after="0"/>
        <w:ind w:firstLine="709"/>
        <w:jc w:val="both"/>
      </w:pPr>
      <w:r>
        <w:t>Выявить эффективность работы по развитию творческого воображения</w:t>
      </w:r>
    </w:p>
    <w:p w14:paraId="0FC684E5" w14:textId="77777777" w:rsidR="00E659F7" w:rsidRDefault="00E659F7" w:rsidP="00E659F7">
      <w:pPr>
        <w:spacing w:after="0"/>
        <w:ind w:firstLine="709"/>
        <w:jc w:val="both"/>
      </w:pPr>
    </w:p>
    <w:p w14:paraId="4DE505DB" w14:textId="77777777" w:rsidR="00E659F7" w:rsidRDefault="00E659F7" w:rsidP="00E659F7">
      <w:pPr>
        <w:spacing w:after="0"/>
        <w:ind w:firstLine="709"/>
        <w:jc w:val="both"/>
      </w:pPr>
      <w:r>
        <w:t>детей средствами нетрадиционных техник рисования.</w:t>
      </w:r>
    </w:p>
    <w:p w14:paraId="661E7308" w14:textId="77777777" w:rsidR="00E659F7" w:rsidRDefault="00E659F7" w:rsidP="00E659F7">
      <w:pPr>
        <w:spacing w:after="0"/>
        <w:ind w:firstLine="709"/>
        <w:jc w:val="both"/>
      </w:pPr>
    </w:p>
    <w:p w14:paraId="392FD6E5" w14:textId="77777777" w:rsidR="00E659F7" w:rsidRDefault="00E659F7" w:rsidP="00E659F7">
      <w:pPr>
        <w:spacing w:after="0"/>
        <w:ind w:firstLine="709"/>
        <w:jc w:val="both"/>
      </w:pPr>
      <w:r>
        <w:t>Задачи в работе с детьми:</w:t>
      </w:r>
    </w:p>
    <w:p w14:paraId="7B53D2A0" w14:textId="77777777" w:rsidR="00E659F7" w:rsidRDefault="00E659F7" w:rsidP="00E659F7">
      <w:pPr>
        <w:spacing w:after="0"/>
        <w:ind w:firstLine="709"/>
        <w:jc w:val="both"/>
      </w:pPr>
    </w:p>
    <w:p w14:paraId="59C4303F" w14:textId="77777777" w:rsidR="00E659F7" w:rsidRDefault="00E659F7" w:rsidP="00E659F7">
      <w:pPr>
        <w:spacing w:after="0"/>
        <w:ind w:firstLine="709"/>
        <w:jc w:val="both"/>
      </w:pPr>
      <w:r>
        <w:t>Развивать воображение и творческие возможности детей.</w:t>
      </w:r>
    </w:p>
    <w:p w14:paraId="567BBEEC" w14:textId="77777777" w:rsidR="00E659F7" w:rsidRDefault="00E659F7" w:rsidP="00E659F7">
      <w:pPr>
        <w:spacing w:after="0"/>
        <w:ind w:firstLine="709"/>
        <w:jc w:val="both"/>
      </w:pPr>
    </w:p>
    <w:p w14:paraId="64583BFF" w14:textId="77777777" w:rsidR="00E659F7" w:rsidRDefault="00E659F7" w:rsidP="00E659F7">
      <w:pPr>
        <w:spacing w:after="0"/>
        <w:ind w:firstLine="709"/>
        <w:jc w:val="both"/>
      </w:pPr>
      <w:r>
        <w:t>Обогащать и расширять художественный опыт детей.</w:t>
      </w:r>
    </w:p>
    <w:p w14:paraId="2802A4CB" w14:textId="77777777" w:rsidR="00E659F7" w:rsidRDefault="00E659F7" w:rsidP="00E659F7">
      <w:pPr>
        <w:spacing w:after="0"/>
        <w:ind w:firstLine="709"/>
        <w:jc w:val="both"/>
      </w:pPr>
    </w:p>
    <w:p w14:paraId="0878BC97" w14:textId="77777777" w:rsidR="00E659F7" w:rsidRDefault="00E659F7" w:rsidP="00E659F7">
      <w:pPr>
        <w:spacing w:after="0"/>
        <w:ind w:firstLine="709"/>
        <w:jc w:val="both"/>
      </w:pPr>
      <w:r>
        <w:t>Побуждать ребенка экспериментировать.</w:t>
      </w:r>
    </w:p>
    <w:p w14:paraId="1AE7B337" w14:textId="77777777" w:rsidR="00E659F7" w:rsidRDefault="00E659F7" w:rsidP="00E659F7">
      <w:pPr>
        <w:spacing w:after="0"/>
        <w:ind w:firstLine="709"/>
        <w:jc w:val="both"/>
      </w:pPr>
    </w:p>
    <w:p w14:paraId="45D30DF6" w14:textId="77777777" w:rsidR="00E659F7" w:rsidRDefault="00E659F7" w:rsidP="00E659F7">
      <w:pPr>
        <w:spacing w:after="0"/>
        <w:ind w:firstLine="709"/>
        <w:jc w:val="both"/>
      </w:pPr>
      <w:r>
        <w:t>Поощрять и поддерживать творческие находки.</w:t>
      </w:r>
    </w:p>
    <w:p w14:paraId="4CCB6D0F" w14:textId="77777777" w:rsidR="00E659F7" w:rsidRDefault="00E659F7" w:rsidP="00E659F7">
      <w:pPr>
        <w:spacing w:after="0"/>
        <w:ind w:firstLine="709"/>
        <w:jc w:val="both"/>
      </w:pPr>
    </w:p>
    <w:p w14:paraId="3323B85C" w14:textId="77777777" w:rsidR="00E659F7" w:rsidRDefault="00E659F7" w:rsidP="00E659F7">
      <w:pPr>
        <w:spacing w:after="0"/>
        <w:ind w:firstLine="709"/>
        <w:jc w:val="both"/>
      </w:pPr>
      <w:r>
        <w:t>Развивать целенаправленную деятельность детей и их стремление к</w:t>
      </w:r>
    </w:p>
    <w:p w14:paraId="7C646813" w14:textId="77777777" w:rsidR="00E659F7" w:rsidRDefault="00E659F7" w:rsidP="00E659F7">
      <w:pPr>
        <w:spacing w:after="0"/>
        <w:ind w:firstLine="709"/>
        <w:jc w:val="both"/>
      </w:pPr>
    </w:p>
    <w:p w14:paraId="32F9AC1F" w14:textId="77777777" w:rsidR="00E659F7" w:rsidRDefault="00E659F7" w:rsidP="00E659F7">
      <w:pPr>
        <w:spacing w:after="0"/>
        <w:ind w:firstLine="709"/>
        <w:jc w:val="both"/>
      </w:pPr>
      <w:r>
        <w:t>созидательной активности.</w:t>
      </w:r>
    </w:p>
    <w:p w14:paraId="2F4CE79F" w14:textId="77777777" w:rsidR="00E659F7" w:rsidRDefault="00E659F7" w:rsidP="00E659F7">
      <w:pPr>
        <w:spacing w:after="0"/>
        <w:ind w:firstLine="709"/>
        <w:jc w:val="both"/>
      </w:pPr>
    </w:p>
    <w:p w14:paraId="345E87BE" w14:textId="77777777" w:rsidR="00E659F7" w:rsidRDefault="00E659F7" w:rsidP="00E659F7">
      <w:pPr>
        <w:spacing w:after="0"/>
        <w:ind w:firstLine="709"/>
        <w:jc w:val="both"/>
      </w:pPr>
      <w:r>
        <w:t>Воспитывать положительное отношение ребенка к сотрудничеству со взрослым, с детьми, к собственной деятельности, ее результату.</w:t>
      </w:r>
    </w:p>
    <w:p w14:paraId="298A5AB8" w14:textId="77777777" w:rsidR="00E659F7" w:rsidRDefault="00E659F7" w:rsidP="00E659F7">
      <w:pPr>
        <w:spacing w:after="0"/>
        <w:ind w:firstLine="709"/>
        <w:jc w:val="both"/>
      </w:pPr>
    </w:p>
    <w:p w14:paraId="3BC6FE64" w14:textId="77777777" w:rsidR="00E659F7" w:rsidRDefault="00E659F7" w:rsidP="00E659F7">
      <w:pPr>
        <w:spacing w:after="0"/>
        <w:ind w:firstLine="709"/>
        <w:jc w:val="both"/>
      </w:pPr>
      <w:r>
        <w:t>Способствовать возникновению у него ощущения, что продукт его</w:t>
      </w:r>
    </w:p>
    <w:p w14:paraId="5C1A08FC" w14:textId="77777777" w:rsidR="00E659F7" w:rsidRDefault="00E659F7" w:rsidP="00E659F7">
      <w:pPr>
        <w:spacing w:after="0"/>
        <w:ind w:firstLine="709"/>
        <w:jc w:val="both"/>
      </w:pPr>
    </w:p>
    <w:p w14:paraId="6DD79066" w14:textId="77777777" w:rsidR="00E659F7" w:rsidRDefault="00E659F7" w:rsidP="00E659F7">
      <w:pPr>
        <w:spacing w:after="0"/>
        <w:ind w:firstLine="709"/>
        <w:jc w:val="both"/>
      </w:pPr>
      <w:r>
        <w:t>деятельности интересен другим и ему самому.</w:t>
      </w:r>
    </w:p>
    <w:p w14:paraId="01CB85A1" w14:textId="77777777" w:rsidR="00E659F7" w:rsidRDefault="00E659F7" w:rsidP="00E659F7">
      <w:pPr>
        <w:spacing w:after="0"/>
        <w:ind w:firstLine="709"/>
        <w:jc w:val="both"/>
      </w:pPr>
    </w:p>
    <w:p w14:paraId="77D22C9B" w14:textId="77777777" w:rsidR="00E659F7" w:rsidRDefault="00E659F7" w:rsidP="00E659F7">
      <w:pPr>
        <w:spacing w:after="0"/>
        <w:ind w:firstLine="709"/>
        <w:jc w:val="both"/>
      </w:pPr>
      <w:r>
        <w:t>Способствовать накоплению сенсорного опыта и обогащению чувственных впечатлений детей в процессе восприятия природы, произведений худ. литературы, изобразительного искусства.</w:t>
      </w:r>
    </w:p>
    <w:p w14:paraId="55061C36" w14:textId="77777777" w:rsidR="00E659F7" w:rsidRDefault="00E659F7" w:rsidP="00E659F7">
      <w:pPr>
        <w:spacing w:after="0"/>
        <w:ind w:firstLine="709"/>
        <w:jc w:val="both"/>
      </w:pPr>
    </w:p>
    <w:p w14:paraId="667535BB" w14:textId="77777777" w:rsidR="00E659F7" w:rsidRDefault="00E659F7" w:rsidP="00E659F7">
      <w:pPr>
        <w:spacing w:after="0"/>
        <w:ind w:firstLine="709"/>
        <w:jc w:val="both"/>
      </w:pPr>
      <w:r>
        <w:t>Развивать способность ребенка наслаждаться многообразием и изяществом форм, красок, запахов и звуков природы.</w:t>
      </w:r>
    </w:p>
    <w:p w14:paraId="399B3946" w14:textId="77777777" w:rsidR="00E659F7" w:rsidRDefault="00E659F7" w:rsidP="00E659F7">
      <w:pPr>
        <w:spacing w:after="0"/>
        <w:ind w:firstLine="709"/>
        <w:jc w:val="both"/>
      </w:pPr>
    </w:p>
    <w:p w14:paraId="12F11351" w14:textId="77777777" w:rsidR="00E659F7" w:rsidRDefault="00E659F7" w:rsidP="00E659F7">
      <w:pPr>
        <w:spacing w:after="0"/>
        <w:ind w:firstLine="709"/>
        <w:jc w:val="both"/>
      </w:pPr>
      <w:r>
        <w:t>Обращать внимание детей на средства выразительности, с помощью которых художники передают состояние природы, характер и настроение своих героев.</w:t>
      </w:r>
    </w:p>
    <w:p w14:paraId="457EB895" w14:textId="77777777" w:rsidR="00E659F7" w:rsidRDefault="00E659F7" w:rsidP="00E659F7">
      <w:pPr>
        <w:spacing w:after="0"/>
        <w:ind w:firstLine="709"/>
        <w:jc w:val="both"/>
      </w:pPr>
    </w:p>
    <w:p w14:paraId="297C01C6" w14:textId="77777777" w:rsidR="00E659F7" w:rsidRDefault="00E659F7" w:rsidP="00E659F7">
      <w:pPr>
        <w:spacing w:after="0"/>
        <w:ind w:firstLine="709"/>
        <w:jc w:val="both"/>
      </w:pPr>
      <w:r>
        <w:t>Опыт многих педагогов показывает, что именно нетрадиционные техники рисования в большей степени способствуют развитию у детей творчества и воображения. Я убедилась в том, что рисование необычными материалами, оригинальными техниками позволяет детям ощутить незабываемые положительные эмоции. Результат обычно очень эффективный (</w:t>
      </w:r>
      <w:proofErr w:type="spellStart"/>
      <w:r>
        <w:t>сюрпризность</w:t>
      </w:r>
      <w:proofErr w:type="spellEnd"/>
      <w:r>
        <w:t>!) и почти не зависит от умелости и способностей. Нетрадиционные способы изображения достаточно просты по технологии и напоминают игру. Какому ребенку будет неинтересно рисовать пальчиками, делать рисунок собственной ладошкой, ставить на бумаге кляксы и получать забавный рисунок?</w:t>
      </w:r>
    </w:p>
    <w:p w14:paraId="155CD403" w14:textId="77777777" w:rsidR="00E659F7" w:rsidRDefault="00E659F7" w:rsidP="00E659F7">
      <w:pPr>
        <w:spacing w:after="0"/>
        <w:ind w:firstLine="709"/>
        <w:jc w:val="both"/>
      </w:pPr>
    </w:p>
    <w:p w14:paraId="253E2AB8" w14:textId="77777777" w:rsidR="00E659F7" w:rsidRDefault="00E659F7" w:rsidP="00E659F7">
      <w:pPr>
        <w:spacing w:after="0"/>
        <w:ind w:firstLine="709"/>
        <w:jc w:val="both"/>
      </w:pPr>
      <w:r>
        <w:t>Нетрадиционные техники – это толчок к развитию воображения, творчества, проявлению самостоятельности, инициативы, выражения индивидуальности. Применяя и комбинируя разные способы изображения в одном рисунке, дошкольники учатся думать, самостоятельно решать, какую технику использовать, чтобы тот или иной образ получился выразительным. Рисование с использованием нетрадиционных техник изображения не утомляет дошкольников, у них сохраняется высокая активность, работоспособность на протяжении всего времени, отведенного на выполнение задания.</w:t>
      </w:r>
    </w:p>
    <w:p w14:paraId="5CF98E16" w14:textId="77777777" w:rsidR="00E659F7" w:rsidRDefault="00E659F7" w:rsidP="00E659F7">
      <w:pPr>
        <w:spacing w:after="0"/>
        <w:ind w:firstLine="709"/>
        <w:jc w:val="both"/>
      </w:pPr>
    </w:p>
    <w:p w14:paraId="6CCCD980" w14:textId="77777777" w:rsidR="00E659F7" w:rsidRDefault="00E659F7" w:rsidP="00E659F7">
      <w:pPr>
        <w:spacing w:after="0"/>
        <w:ind w:firstLine="709"/>
        <w:jc w:val="both"/>
      </w:pPr>
      <w:r>
        <w:t>Для занятий нужно подбирать красивые и разнообразные материалы, предоставляя детям возможность выбора средств изображения. Необычное начало работы, применение игровых приемов – все это помогает не допустить в детскую изобразительную деятельность однообразие и скуку, обеспечивает живость и непосредственность детского восприятия и деятельности.</w:t>
      </w:r>
    </w:p>
    <w:p w14:paraId="09C0F8D7" w14:textId="77777777" w:rsidR="00E659F7" w:rsidRDefault="00E659F7" w:rsidP="00E659F7">
      <w:pPr>
        <w:spacing w:after="0"/>
        <w:ind w:firstLine="709"/>
        <w:jc w:val="both"/>
      </w:pPr>
    </w:p>
    <w:p w14:paraId="4B1714F7" w14:textId="77777777" w:rsidR="00E659F7" w:rsidRDefault="00E659F7" w:rsidP="00E659F7">
      <w:pPr>
        <w:spacing w:after="0"/>
        <w:ind w:firstLine="709"/>
        <w:jc w:val="both"/>
      </w:pPr>
      <w:r>
        <w:t>Знакомить детей с нетрадиционными техниками рисования лучше с рисования пальчиками – это самый простой способ получения изображения. В раннем возрасте многие малыши только учатся владеть художественными инструментами, и поэтому им легче контролировать движения собственного пальчика, чем карандаша или кисточки. Этот способ рисования обеспечивает ребенку свободу действий.</w:t>
      </w:r>
    </w:p>
    <w:p w14:paraId="4F8C1ECC" w14:textId="77777777" w:rsidR="00E659F7" w:rsidRDefault="00E659F7" w:rsidP="00E659F7">
      <w:pPr>
        <w:spacing w:after="0"/>
        <w:ind w:firstLine="709"/>
        <w:jc w:val="both"/>
      </w:pPr>
    </w:p>
    <w:p w14:paraId="4D86547F" w14:textId="77777777" w:rsidR="00E659F7" w:rsidRDefault="00E659F7" w:rsidP="00E659F7">
      <w:pPr>
        <w:spacing w:after="0"/>
        <w:ind w:firstLine="709"/>
        <w:jc w:val="both"/>
      </w:pPr>
      <w:r>
        <w:t>Нужно стараться показывать много разных приемов рисования пальчиками: просто ставить следы-отпечатки, сравнивать отпечатки от разных пальчиков (например, сделать мизинчиком следы маленького зайчика или мышки и большим пальцем изобразить следы медведя), проводить пальчиком линию (ручеек или дождик).</w:t>
      </w:r>
    </w:p>
    <w:p w14:paraId="3564648E" w14:textId="77777777" w:rsidR="00E659F7" w:rsidRDefault="00E659F7" w:rsidP="00E659F7">
      <w:pPr>
        <w:spacing w:after="0"/>
        <w:ind w:firstLine="709"/>
        <w:jc w:val="both"/>
      </w:pPr>
    </w:p>
    <w:p w14:paraId="67725BF2" w14:textId="77777777" w:rsidR="00E659F7" w:rsidRDefault="00E659F7" w:rsidP="00E659F7">
      <w:pPr>
        <w:spacing w:after="0"/>
        <w:ind w:firstLine="709"/>
        <w:jc w:val="both"/>
      </w:pPr>
      <w:r>
        <w:lastRenderedPageBreak/>
        <w:t>Надо отметить, что увлекательность процесса для ребенка гораздо важнее конечного результата, поэтому нужно вовремя остановить ребенка и переключить внимание на созданный образ, например: «Что ты нарисовал?», «Чьи это следы?», «Какая ягодка тебе нравится?».</w:t>
      </w:r>
    </w:p>
    <w:p w14:paraId="293E543E" w14:textId="77777777" w:rsidR="00E659F7" w:rsidRDefault="00E659F7" w:rsidP="00E659F7">
      <w:pPr>
        <w:spacing w:after="0"/>
        <w:ind w:firstLine="709"/>
        <w:jc w:val="both"/>
      </w:pPr>
    </w:p>
    <w:p w14:paraId="573295A1" w14:textId="77777777" w:rsidR="00E659F7" w:rsidRDefault="00E659F7" w:rsidP="00E659F7">
      <w:pPr>
        <w:spacing w:after="0"/>
        <w:ind w:firstLine="709"/>
        <w:jc w:val="both"/>
      </w:pPr>
      <w:r>
        <w:t>Существуют еще следующие техники рисования – «</w:t>
      </w:r>
      <w:proofErr w:type="spellStart"/>
      <w:r>
        <w:t>тычкование</w:t>
      </w:r>
      <w:proofErr w:type="spellEnd"/>
      <w:r>
        <w:t xml:space="preserve"> жесткой полусухой кистью», «тампонирование», «отпечатки листьями», «</w:t>
      </w:r>
      <w:proofErr w:type="spellStart"/>
      <w:r>
        <w:t>набрызг</w:t>
      </w:r>
      <w:proofErr w:type="spellEnd"/>
      <w:r>
        <w:t>», «монотипия пейзажная».</w:t>
      </w:r>
    </w:p>
    <w:p w14:paraId="4AA329CA" w14:textId="77777777" w:rsidR="00E659F7" w:rsidRDefault="00E659F7" w:rsidP="00E659F7">
      <w:pPr>
        <w:spacing w:after="0"/>
        <w:ind w:firstLine="709"/>
        <w:jc w:val="both"/>
      </w:pPr>
    </w:p>
    <w:p w14:paraId="7086FE3A" w14:textId="77777777" w:rsidR="00E659F7" w:rsidRDefault="00E659F7" w:rsidP="00E659F7">
      <w:pPr>
        <w:spacing w:after="0"/>
        <w:ind w:firstLine="709"/>
        <w:jc w:val="both"/>
      </w:pPr>
      <w:r>
        <w:t>Таким образом, все эти техники рисования способствуют развитию творческого мышления, фантазии детей.</w:t>
      </w:r>
    </w:p>
    <w:p w14:paraId="05D3DABB" w14:textId="77777777" w:rsidR="00E659F7" w:rsidRDefault="00E659F7" w:rsidP="00E659F7">
      <w:pPr>
        <w:spacing w:after="0"/>
        <w:ind w:firstLine="709"/>
        <w:jc w:val="both"/>
      </w:pPr>
    </w:p>
    <w:p w14:paraId="2B7ADB87" w14:textId="77777777" w:rsidR="00E659F7" w:rsidRDefault="00E659F7" w:rsidP="00E659F7">
      <w:pPr>
        <w:spacing w:after="0"/>
        <w:ind w:firstLine="709"/>
        <w:jc w:val="both"/>
      </w:pPr>
    </w:p>
    <w:p w14:paraId="7B3756CA" w14:textId="77777777"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723"/>
    <w:rsid w:val="00092723"/>
    <w:rsid w:val="000942BD"/>
    <w:rsid w:val="003A69AD"/>
    <w:rsid w:val="003F38E8"/>
    <w:rsid w:val="00453E5D"/>
    <w:rsid w:val="006C0B77"/>
    <w:rsid w:val="008242FF"/>
    <w:rsid w:val="00870751"/>
    <w:rsid w:val="00922C48"/>
    <w:rsid w:val="00B915B7"/>
    <w:rsid w:val="00E659F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2B367F"/>
  <w15:chartTrackingRefBased/>
  <w15:docId w15:val="{C5E4A394-563F-43CF-86F8-5603A4A71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1314</Words>
  <Characters>7496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Zuli Usmanova</dc:creator>
  <cp:keywords/>
  <dc:description/>
  <cp:lastModifiedBy>Kheda Usmanova</cp:lastModifiedBy>
  <cp:revision>3</cp:revision>
  <dcterms:created xsi:type="dcterms:W3CDTF">2023-02-04T21:00:00Z</dcterms:created>
  <dcterms:modified xsi:type="dcterms:W3CDTF">2023-02-09T22:52:00Z</dcterms:modified>
</cp:coreProperties>
</file>