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E1" w:rsidRPr="00352130" w:rsidRDefault="002158E1" w:rsidP="002158E1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42"/>
          <w:szCs w:val="42"/>
        </w:rPr>
      </w:pPr>
      <w:r w:rsidRPr="00352130">
        <w:rPr>
          <w:b w:val="0"/>
          <w:bCs w:val="0"/>
          <w:color w:val="333333"/>
          <w:sz w:val="42"/>
          <w:szCs w:val="42"/>
        </w:rPr>
        <w:t>Консультация для воспитателей «Экологическое воспитание в детском саду».</w:t>
      </w:r>
    </w:p>
    <w:p w:rsidR="00622367" w:rsidRPr="00352130" w:rsidRDefault="00352130" w:rsidP="002158E1">
      <w:pPr>
        <w:pStyle w:val="headline"/>
        <w:spacing w:before="0" w:beforeAutospacing="0" w:after="0" w:afterAutospacing="0"/>
        <w:rPr>
          <w:b/>
          <w:bCs/>
          <w:color w:val="333333"/>
          <w:sz w:val="27"/>
          <w:szCs w:val="27"/>
          <w:bdr w:val="none" w:sz="0" w:space="0" w:color="auto" w:frame="1"/>
        </w:rPr>
      </w:pPr>
      <w:proofErr w:type="spellStart"/>
      <w:r w:rsidRPr="00352130">
        <w:rPr>
          <w:b/>
          <w:bCs/>
          <w:color w:val="333333"/>
          <w:sz w:val="27"/>
          <w:szCs w:val="27"/>
          <w:bdr w:val="none" w:sz="0" w:space="0" w:color="auto" w:frame="1"/>
        </w:rPr>
        <w:t>Махмаева</w:t>
      </w:r>
      <w:proofErr w:type="spellEnd"/>
      <w:r w:rsidRPr="00352130">
        <w:rPr>
          <w:b/>
          <w:bCs/>
          <w:color w:val="333333"/>
          <w:sz w:val="27"/>
          <w:szCs w:val="27"/>
          <w:bdr w:val="none" w:sz="0" w:space="0" w:color="auto" w:frame="1"/>
        </w:rPr>
        <w:t xml:space="preserve"> М.Ю.</w:t>
      </w:r>
    </w:p>
    <w:p w:rsidR="002158E1" w:rsidRPr="00352130" w:rsidRDefault="002158E1" w:rsidP="00352130">
      <w:pPr>
        <w:pStyle w:val="headline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7"/>
          <w:szCs w:val="27"/>
        </w:rPr>
        <w:br/>
      </w:r>
      <w:r w:rsidRPr="00352130">
        <w:rPr>
          <w:color w:val="333333"/>
          <w:sz w:val="28"/>
          <w:szCs w:val="28"/>
        </w:rPr>
        <w:t>Консультация для воспитателей «Экологическое воспитание в детском саду».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Консультация для воспитателей «Экологическое воспитание в детском саду».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 xml:space="preserve">«Мир, окружающий ребёнка,- </w:t>
      </w:r>
      <w:proofErr w:type="gramStart"/>
      <w:r w:rsidRPr="00352130">
        <w:rPr>
          <w:color w:val="333333"/>
          <w:sz w:val="28"/>
          <w:szCs w:val="28"/>
        </w:rPr>
        <w:t>это</w:t>
      </w:r>
      <w:proofErr w:type="gramEnd"/>
      <w:r w:rsidRPr="00352130">
        <w:rPr>
          <w:color w:val="333333"/>
          <w:sz w:val="28"/>
          <w:szCs w:val="28"/>
        </w:rPr>
        <w:t xml:space="preserve"> прежде всего мир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природы с бесконечным богатством явлений,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с неисчерпаемой красотой.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Здесь, в природе, вечный источник детского разума».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В. Сухомлинский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 xml:space="preserve">Дошкольное детство – яркая, неповторимая страница жизни, начальный этап становления человеческой личности. В этот период мы стремимся помочь детям войти в реальный современный мир и познать его приобщить к общечеловеческим ценностям, научить быть умелыми, способными войти в реальные деловые связи </w:t>
      </w:r>
      <w:proofErr w:type="gramStart"/>
      <w:r w:rsidRPr="00352130">
        <w:rPr>
          <w:color w:val="333333"/>
          <w:sz w:val="28"/>
          <w:szCs w:val="28"/>
        </w:rPr>
        <w:t>со</w:t>
      </w:r>
      <w:proofErr w:type="gramEnd"/>
      <w:r w:rsidRPr="00352130">
        <w:rPr>
          <w:color w:val="333333"/>
          <w:sz w:val="28"/>
          <w:szCs w:val="28"/>
        </w:rPr>
        <w:t xml:space="preserve"> взрослыми и сверстниками, воспитать у детей любовь к своей Родине, приобщении к прошлому настоящему национальной культуры, развитию общих познавательных способностей.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 xml:space="preserve">Природа – неиссякаемый источник духовного обогащения. Дети в той или иной форме соприкасаются с природой, начинают выделять себя из окружающей среды, у детей формируются основы нравственно-экологические позиции личности, которые проявляются во взаимодействиях детей с природой, а также их поведения в природе. Благодаря этому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некоторых экологических проблем. Формируя гуманное </w:t>
      </w:r>
      <w:r w:rsidRPr="00352130">
        <w:rPr>
          <w:color w:val="333333"/>
          <w:sz w:val="28"/>
          <w:szCs w:val="28"/>
        </w:rPr>
        <w:lastRenderedPageBreak/>
        <w:t xml:space="preserve">отношение к природе, необходимо исходить из следующего; </w:t>
      </w:r>
      <w:proofErr w:type="spellStart"/>
      <w:r w:rsidRPr="00352130">
        <w:rPr>
          <w:color w:val="333333"/>
          <w:sz w:val="28"/>
          <w:szCs w:val="28"/>
        </w:rPr>
        <w:t>главное</w:t>
      </w:r>
      <w:proofErr w:type="gramStart"/>
      <w:r w:rsidRPr="00352130">
        <w:rPr>
          <w:color w:val="333333"/>
          <w:sz w:val="28"/>
          <w:szCs w:val="28"/>
        </w:rPr>
        <w:t>,ч</w:t>
      </w:r>
      <w:proofErr w:type="gramEnd"/>
      <w:r w:rsidRPr="00352130">
        <w:rPr>
          <w:color w:val="333333"/>
          <w:sz w:val="28"/>
          <w:szCs w:val="28"/>
        </w:rPr>
        <w:t>тобы</w:t>
      </w:r>
      <w:proofErr w:type="spellEnd"/>
      <w:r w:rsidRPr="00352130">
        <w:rPr>
          <w:color w:val="333333"/>
          <w:sz w:val="28"/>
          <w:szCs w:val="28"/>
        </w:rPr>
        <w:t xml:space="preserve"> ребёнок понял</w:t>
      </w:r>
      <w:r w:rsidR="00352130">
        <w:rPr>
          <w:color w:val="333333"/>
          <w:sz w:val="28"/>
          <w:szCs w:val="28"/>
        </w:rPr>
        <w:t xml:space="preserve"> </w:t>
      </w:r>
      <w:r w:rsidRPr="00352130">
        <w:rPr>
          <w:color w:val="333333"/>
          <w:sz w:val="28"/>
          <w:szCs w:val="28"/>
        </w:rPr>
        <w:t>,что человек и природа взаимосвязаны, поэтому забота о природе есть забота о человеке, его будущем, а то, что наносит вред природе, наносит вред человеку, следовательно,</w:t>
      </w:r>
      <w:r w:rsidR="00352130">
        <w:rPr>
          <w:color w:val="333333"/>
          <w:sz w:val="28"/>
          <w:szCs w:val="28"/>
        </w:rPr>
        <w:t xml:space="preserve"> </w:t>
      </w:r>
      <w:r w:rsidRPr="00352130">
        <w:rPr>
          <w:color w:val="333333"/>
          <w:sz w:val="28"/>
          <w:szCs w:val="28"/>
        </w:rPr>
        <w:t xml:space="preserve">действия, в результате которых разрушается общий для всех дом, безнравственны. 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системы. </w:t>
      </w:r>
      <w:proofErr w:type="gramStart"/>
      <w:r w:rsidRPr="00352130">
        <w:rPr>
          <w:color w:val="333333"/>
          <w:sz w:val="28"/>
          <w:szCs w:val="28"/>
        </w:rPr>
        <w:t>Очень важно показать детям, что по отношению к природе они занимают позиции более сильной стороны,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доступных дошкольникам экологических знаний, которая включает:</w:t>
      </w:r>
      <w:proofErr w:type="gramEnd"/>
    </w:p>
    <w:p w:rsidR="002158E1" w:rsidRPr="00352130" w:rsidRDefault="00622367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-</w:t>
      </w:r>
      <w:r w:rsidR="002158E1" w:rsidRPr="00352130">
        <w:rPr>
          <w:color w:val="333333"/>
          <w:sz w:val="28"/>
          <w:szCs w:val="28"/>
        </w:rPr>
        <w:t xml:space="preserve">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2158E1" w:rsidRPr="00352130" w:rsidRDefault="00622367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-</w:t>
      </w:r>
      <w:r w:rsidR="002158E1" w:rsidRPr="00352130">
        <w:rPr>
          <w:color w:val="333333"/>
          <w:sz w:val="28"/>
          <w:szCs w:val="28"/>
        </w:rPr>
        <w:t xml:space="preserve"> 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2158E1" w:rsidRPr="00352130" w:rsidRDefault="00622367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proofErr w:type="gramStart"/>
      <w:r w:rsidRPr="00352130">
        <w:rPr>
          <w:color w:val="333333"/>
          <w:sz w:val="28"/>
          <w:szCs w:val="28"/>
        </w:rPr>
        <w:t>--</w:t>
      </w:r>
      <w:r w:rsidR="002158E1" w:rsidRPr="00352130">
        <w:rPr>
          <w:color w:val="333333"/>
          <w:sz w:val="28"/>
          <w:szCs w:val="28"/>
        </w:rPr>
        <w:t xml:space="preserve">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 е. биологическое равновесие) и в то же время каждое из них имеет свою экологическую нишу, и все они могут существовать одновременно.</w:t>
      </w:r>
      <w:proofErr w:type="gramEnd"/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 xml:space="preserve"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</w:t>
      </w:r>
      <w:r w:rsidRPr="00352130">
        <w:rPr>
          <w:color w:val="333333"/>
          <w:sz w:val="28"/>
          <w:szCs w:val="28"/>
        </w:rPr>
        <w:lastRenderedPageBreak/>
        <w:t>похвалы воспитателя, расцветший цветок, выздоровевший щенок) способствует дальнейшему развитию чувств сострадания и сопереживания.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2158E1" w:rsidRPr="00352130" w:rsidRDefault="002158E1" w:rsidP="00352130">
      <w:pPr>
        <w:pStyle w:val="a5"/>
        <w:spacing w:before="225" w:beforeAutospacing="0" w:after="225" w:afterAutospacing="0" w:line="360" w:lineRule="auto"/>
        <w:rPr>
          <w:color w:val="333333"/>
          <w:sz w:val="28"/>
          <w:szCs w:val="28"/>
        </w:rPr>
      </w:pPr>
      <w:r w:rsidRPr="00352130">
        <w:rPr>
          <w:color w:val="333333"/>
          <w:sz w:val="28"/>
          <w:szCs w:val="28"/>
        </w:rPr>
        <w:t>Формы и методы работы с детьми разнообразны. Это экскурсии, наблюдения, рассматривание картин, занятия-беседы познавательного характера, разнообразные сюжетно-ролевые, дидактические и развивающие игры, эксперименты и опыты. Эффективность решения задач экологического воспитания зависит от многократного и вариативного их использования. Особенность экологического воспитания в большом значении положительного примера в поведении взрослого. Поэтому мы должны не только учитывать это сами, но и уделять внимание работе с родителями. Воспитать в детях положительное отношение к природе возможно лишь тогда, когда сами родители обладают экологической культурой. Создайте определенную развивающую среду, подберите необходимую методическую литературу, проявите творчество. измените свое потребительское отношение к природе, своё мировоззрени</w:t>
      </w:r>
      <w:proofErr w:type="gramStart"/>
      <w:r w:rsidRPr="00352130">
        <w:rPr>
          <w:color w:val="333333"/>
          <w:sz w:val="28"/>
          <w:szCs w:val="28"/>
        </w:rPr>
        <w:t>е-</w:t>
      </w:r>
      <w:proofErr w:type="gramEnd"/>
      <w:r w:rsidRPr="00352130">
        <w:rPr>
          <w:color w:val="333333"/>
          <w:sz w:val="28"/>
          <w:szCs w:val="28"/>
        </w:rPr>
        <w:t xml:space="preserve"> и вы воспитаете человека нового типа,</w:t>
      </w:r>
      <w:r w:rsidR="00622367" w:rsidRPr="00352130">
        <w:rPr>
          <w:color w:val="333333"/>
          <w:sz w:val="28"/>
          <w:szCs w:val="28"/>
        </w:rPr>
        <w:t xml:space="preserve"> </w:t>
      </w:r>
      <w:r w:rsidRPr="00352130">
        <w:rPr>
          <w:color w:val="333333"/>
          <w:sz w:val="28"/>
          <w:szCs w:val="28"/>
        </w:rPr>
        <w:t>с новым экологическим мышлением, способного осознать последствия своих действий по отношению к окружающей среде и умеющего жить в относительной гармонии с природой.</w:t>
      </w:r>
    </w:p>
    <w:p w:rsidR="002158E1" w:rsidRPr="00352130" w:rsidRDefault="002158E1" w:rsidP="003521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58E1" w:rsidRPr="00352130" w:rsidSect="002158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9D"/>
    <w:rsid w:val="00065B96"/>
    <w:rsid w:val="00074E55"/>
    <w:rsid w:val="00114C6F"/>
    <w:rsid w:val="002158E1"/>
    <w:rsid w:val="00352130"/>
    <w:rsid w:val="00622367"/>
    <w:rsid w:val="007079F4"/>
    <w:rsid w:val="007D2506"/>
    <w:rsid w:val="009201EB"/>
    <w:rsid w:val="0096335C"/>
    <w:rsid w:val="00B0049D"/>
    <w:rsid w:val="00B4684B"/>
    <w:rsid w:val="00E7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5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58E1"/>
  </w:style>
  <w:style w:type="paragraph" w:styleId="a5">
    <w:name w:val="Normal (Web)"/>
    <w:basedOn w:val="a"/>
    <w:uiPriority w:val="99"/>
    <w:semiHidden/>
    <w:unhideWhenUsed/>
    <w:rsid w:val="0021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15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4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58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58E1"/>
  </w:style>
  <w:style w:type="paragraph" w:styleId="a5">
    <w:name w:val="Normal (Web)"/>
    <w:basedOn w:val="a"/>
    <w:uiPriority w:val="99"/>
    <w:semiHidden/>
    <w:unhideWhenUsed/>
    <w:rsid w:val="0021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15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Samsung</cp:lastModifiedBy>
  <cp:revision>2</cp:revision>
  <dcterms:created xsi:type="dcterms:W3CDTF">2018-01-31T18:16:00Z</dcterms:created>
  <dcterms:modified xsi:type="dcterms:W3CDTF">2018-01-31T18:16:00Z</dcterms:modified>
</cp:coreProperties>
</file>