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тему: «Особенности познавательного развития детей 2-3 лет»</w:t>
      </w:r>
    </w:p>
    <w:bookmarkEnd w:id="0"/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Группа: младшая (2-3 года) общеразвивающей направленности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год жизни характеризуется тем, что ребёнок начинает говорить, ходить, овладевает простыми способами действия с предметами. Конечно он ещё не может обойтись без помощи взрослого, но стал уже гораздо самостоятельнее. На первый план выдвигается предметная деятельность: малыш познаёт разнообразные предметы быта, природные дидактические материалы, овладевает действиями с ними в соответствии с их назначением. При этом обогащается познание свойств и качеств предметов. Идёт интенсивное сенсорное развитие, т.е. развитие органов чувств, накопление сенсорного опыта: узнавание и называние предметов по цвету, форме, величине. Восприятие становится ведущим познавательным процессом.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Наряду с непосредственно эмоциональным общением и общением на основе понимания возникает общение на основе речи. Переход к этой новой ступени осуществляется постепенно на фоне продолжающего лепета, который сохраняется у некоторых детей до полутора лет и даже более. Занятия в этот период должны проводиться в игровой форме, т к у малыша недостаточно развито произвольное внимание. Малышу трудно себя заставить то, что ему не интересно. Взрослому важно пробудить интерес к игрушке или занятию и в дальнейшем поддерживать его. Легче всего это сделать в игре. Важно при этом не переусердствовать, сочетать развлечение и дело так, чтобы одно не мешало другому. Интерес поддерживается заинтересованностью взрослого, а также характером речи: она должна быть эмоциональной неторопливой, достаточной громкости, состоять из коротких фраз и простых понятных ребёнку слов. Предоставляйте ребёнку пространство в разговоре, принимайте любой его ответ при этом предлагайте правильные образцы речи. Для успешного усвоения знаний важна повторность, благодаря которой растёт активность малыша, он легче справляется с заданием. Но при этом снижается заинтересованность, чтобы этого не произошло, на практике используют новые игрушки, меняют какую – ни будь одну деталь, демонстрируют предметы в движении, озвучивают предметы, наглядность сочетают со словом.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Зрительное восприятие это</w:t>
      </w:r>
      <w:proofErr w:type="gramEnd"/>
      <w:r>
        <w:rPr>
          <w:color w:val="000000"/>
          <w:sz w:val="28"/>
          <w:szCs w:val="28"/>
        </w:rPr>
        <w:t xml:space="preserve"> формирование образов и ситуаций внешнего мира, при их непосредственном воздействии на глаз.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Восприятие цвета считается самым сложным для ребёнка раннего возраста, это связано с тем, что ведущей деятельностью в этом возрасте является практическая деятельность, а с абстрактным цветом играть невозможно.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игр на формирование зрительного восприятия, внимания, запоминания необходимо учитывать особенности раннего возраста. Одно из особенностей этого возраста является его эмоциональность. Ребёнка привлекает только то, что ему нравиться и в данный момент представляет для него более значимый интерес.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восприятия ребёнок накапливает зрительные образы. Взрослый должен стремиться к тому, чтобы образы были объединены словом с </w:t>
      </w:r>
      <w:r>
        <w:rPr>
          <w:color w:val="000000"/>
          <w:sz w:val="28"/>
          <w:szCs w:val="28"/>
        </w:rPr>
        <w:lastRenderedPageBreak/>
        <w:t>обозначением. Если этот процесс пройдёт успешно, то ребёнок сможет по слову вызывать представления о цвете предмета, о котором говорит взрослый и в дальнейшем употреблять эти слова самостоятельно. Этот процесс не происходит спонтанно, этому ребёнка необходимо обучать.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ребёнка на третьем году жизни появляется одно важное качество – ребёнок, становиться способным, чётко выполнять инструкцию, выполнять задания по образцу, слушать словесные пояснения, понимать взрослого.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Ежедневно проводя игры – занятия, вы увеличите запас представлений ребёнка о свойствах предметов, что будет способствовать дальнейшему умственному развитию вашего малыша.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показатели познавательного развития.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трём годам ребёнок: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учитывает цвет, форму, величину предмета, соотносит детали </w:t>
      </w:r>
      <w:proofErr w:type="gramStart"/>
      <w:r>
        <w:rPr>
          <w:color w:val="000000"/>
          <w:sz w:val="28"/>
          <w:szCs w:val="28"/>
        </w:rPr>
        <w:t>( часть</w:t>
      </w:r>
      <w:proofErr w:type="gramEnd"/>
      <w:r>
        <w:rPr>
          <w:color w:val="000000"/>
          <w:sz w:val="28"/>
          <w:szCs w:val="28"/>
        </w:rPr>
        <w:t xml:space="preserve"> и целое), свойства и качества предметов в практической деятельности, опираясь на зрительное восприятие (способен собирать пирамидку, накрыть крышкой соответствующую кастрюльку, построить дорожку, башню, забор из кубиков, складывает простейший узор из крупной мозаики);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использует различные средства для достижения цели, основываясь на своём прошлом опыте (влезает на стул, чтобы дотянуться до игрушки);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понимает и использует слова для обо, обобщения и замещения людей, предметов или действий, в игре обозначает словом роль в действии </w:t>
      </w:r>
      <w:proofErr w:type="gramStart"/>
      <w:r>
        <w:rPr>
          <w:color w:val="000000"/>
          <w:sz w:val="28"/>
          <w:szCs w:val="28"/>
        </w:rPr>
        <w:t>( я</w:t>
      </w:r>
      <w:proofErr w:type="gramEnd"/>
      <w:r>
        <w:rPr>
          <w:color w:val="000000"/>
          <w:sz w:val="28"/>
          <w:szCs w:val="28"/>
        </w:rPr>
        <w:t xml:space="preserve"> – мама, варю суп; Саша – шофёр, едет на машине), использует предметы - заместители;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интересуется окружающим его миром, любопытен, любознателен, начинает задавать много вопросов («Кто это?», «Как это?», «А зачем?»). Особенный интерес проявляет к людям, их действиям, разговорам;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знает назначение многих предметов, место, где они находятся, их принадлежность (полотенце – для того, чтобы вытирать руки, висит около умывальника; одежда в шкафчике, своя – в одном, чужая – в других).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Виды занятий.</w:t>
      </w:r>
    </w:p>
    <w:p w:rsidR="00D6264C" w:rsidRDefault="00D6264C" w:rsidP="00D6264C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18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Складывание картинок из частей (макси – </w:t>
      </w:r>
      <w:proofErr w:type="spellStart"/>
      <w:r>
        <w:rPr>
          <w:color w:val="000000"/>
          <w:sz w:val="28"/>
          <w:szCs w:val="28"/>
        </w:rPr>
        <w:t>пазлы</w:t>
      </w:r>
      <w:proofErr w:type="spellEnd"/>
      <w:r>
        <w:rPr>
          <w:color w:val="000000"/>
          <w:sz w:val="28"/>
          <w:szCs w:val="28"/>
        </w:rPr>
        <w:t>);</w:t>
      </w:r>
    </w:p>
    <w:p w:rsidR="00D6264C" w:rsidRDefault="00D6264C" w:rsidP="00D6264C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18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Узнавание предметов, расположенных в разных ракурсах;</w:t>
      </w:r>
    </w:p>
    <w:p w:rsidR="00D6264C" w:rsidRDefault="00D6264C" w:rsidP="00D6264C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18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Геометрические фигуры (2 - 2,6 лет ребенок способен выбирать однородные предметы по названию их формы взрослым, сравнивать предметы. В 3 года он способен самостоятельно называть форму, соотносить предметы по двум признакам (форма – величина, форма цвет)</w:t>
      </w:r>
    </w:p>
    <w:p w:rsidR="00D6264C" w:rsidRDefault="00D6264C" w:rsidP="00D6264C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18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Простейшее конструирование (мозаика, конструктор, пирамидки различных видов);</w:t>
      </w:r>
    </w:p>
    <w:p w:rsidR="00D6264C" w:rsidRDefault="00D6264C" w:rsidP="00D6264C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18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Узнавание овощей(фруктов), собирание их в корзинку, учим произносить названия;</w:t>
      </w:r>
    </w:p>
    <w:p w:rsidR="00D6264C" w:rsidRDefault="00D6264C" w:rsidP="00D6264C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Учим совмещать предмет с отверстием, осуществлять пространственный разворот фигурок вкладышей, соотносить их с формой прорези;</w:t>
      </w:r>
    </w:p>
    <w:p w:rsidR="00D6264C" w:rsidRDefault="00D6264C" w:rsidP="00D6264C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определять </w:t>
      </w:r>
      <w:proofErr w:type="gramStart"/>
      <w:r>
        <w:rPr>
          <w:color w:val="000000"/>
          <w:sz w:val="28"/>
          <w:szCs w:val="28"/>
        </w:rPr>
        <w:t>цвет(</w:t>
      </w:r>
      <w:proofErr w:type="gramEnd"/>
      <w:r>
        <w:rPr>
          <w:color w:val="000000"/>
          <w:sz w:val="28"/>
          <w:szCs w:val="28"/>
        </w:rPr>
        <w:t>четыре основных цвета);</w:t>
      </w:r>
    </w:p>
    <w:p w:rsidR="00D6264C" w:rsidRDefault="00D6264C" w:rsidP="00D6264C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Собирание бус (по цвету бусин, по размеру бусин)</w:t>
      </w:r>
    </w:p>
    <w:p w:rsidR="00D6264C" w:rsidRDefault="00D6264C" w:rsidP="00D6264C">
      <w:pPr>
        <w:pStyle w:val="a3"/>
        <w:numPr>
          <w:ilvl w:val="0"/>
          <w:numId w:val="1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Собирание матрёшки.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Общие показатели познавательного развития детей 2-3 лет.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 трём годам ребёнок: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учитывает цвет, форму, величину предмета, соотносит детали </w:t>
      </w:r>
      <w:proofErr w:type="gramStart"/>
      <w:r>
        <w:rPr>
          <w:color w:val="000000"/>
          <w:sz w:val="28"/>
          <w:szCs w:val="28"/>
        </w:rPr>
        <w:t>( часть</w:t>
      </w:r>
      <w:proofErr w:type="gramEnd"/>
      <w:r>
        <w:rPr>
          <w:color w:val="000000"/>
          <w:sz w:val="28"/>
          <w:szCs w:val="28"/>
        </w:rPr>
        <w:t xml:space="preserve"> и целое), свойства и качества предметов в практической деятельности, опираясь на зрительное восприятие (способен собирать пирамидку, накрыть крышкой соответствующую кастрюльку, построить дорожку, башню, забор из кубиков, складывает простейший узор из крупной мозаики);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использует различные средства для достижения цели, основываясь на своём прошлом опыте (влезает на стул, чтобы дотянуться до игрушки);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понимает и использует слова для обо, обобщения и замещения людей, предметов или действий, в игре обозначает словом роль в действии (я – мама, варю суп; Саша – шофёр, едет на машине), использует предметы - заместители;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интересуется окружающим его миром, любопытен, любознателен, начинает задавать много вопросов («Кто это?», «Как это?», «А зачем?»). Особенный интерес проявляет к людям, их действиям, разговорам;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знает назначение многих предметов, место, где они находятся, их принадлежность (полотенце – для того, чтобы вытирать руки, висит около умывальника; одежда в шкафчике, своя – в одном, чужая – в других).</w:t>
      </w: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6264C" w:rsidRDefault="00D6264C" w:rsidP="00D6264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:rsidR="00D6264C" w:rsidRDefault="00D6264C" w:rsidP="00D6264C">
      <w:pPr>
        <w:shd w:val="clear" w:color="auto" w:fill="FFFFFF" w:themeFill="background1"/>
        <w:rPr>
          <w:sz w:val="28"/>
          <w:szCs w:val="28"/>
        </w:rPr>
      </w:pPr>
    </w:p>
    <w:p w:rsidR="00387BF6" w:rsidRDefault="00387BF6"/>
    <w:sectPr w:rsidR="0038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40C"/>
    <w:multiLevelType w:val="multilevel"/>
    <w:tmpl w:val="5498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EC"/>
    <w:rsid w:val="00387BF6"/>
    <w:rsid w:val="003D4DEC"/>
    <w:rsid w:val="00D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9FEA8-C4BE-42ED-B8C6-FEBAC12D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26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2021-02-14T14:18:00Z</dcterms:created>
  <dcterms:modified xsi:type="dcterms:W3CDTF">2021-02-14T14:18:00Z</dcterms:modified>
</cp:coreProperties>
</file>