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083B" w:rsidRPr="00A3083B" w:rsidRDefault="00A3083B" w:rsidP="00A3083B">
      <w:pPr>
        <w:pStyle w:val="a3"/>
        <w:spacing w:line="360" w:lineRule="auto"/>
        <w:rPr>
          <w:rFonts w:ascii="Times New Roman" w:hAnsi="Times New Roman" w:cs="Times New Roman"/>
          <w:b/>
          <w:i/>
          <w:color w:val="00B050"/>
          <w:sz w:val="36"/>
          <w:szCs w:val="36"/>
        </w:rPr>
      </w:pPr>
      <w:bookmarkStart w:id="0" w:name="_GoBack"/>
      <w:bookmarkEnd w:id="0"/>
    </w:p>
    <w:p w:rsidR="0059408C" w:rsidRDefault="0059408C" w:rsidP="0059408C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МБДОУ «Детский сад № 1 «Малыш»»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с.п</w:t>
      </w:r>
      <w:proofErr w:type="gramStart"/>
      <w:r>
        <w:rPr>
          <w:rFonts w:ascii="Times New Roman" w:hAnsi="Times New Roman" w:cs="Times New Roman"/>
          <w:sz w:val="28"/>
          <w:szCs w:val="28"/>
        </w:rPr>
        <w:t>.Г</w:t>
      </w:r>
      <w:proofErr w:type="gramEnd"/>
      <w:r>
        <w:rPr>
          <w:rFonts w:ascii="Times New Roman" w:hAnsi="Times New Roman" w:cs="Times New Roman"/>
          <w:sz w:val="28"/>
          <w:szCs w:val="28"/>
        </w:rPr>
        <w:t>вардейское</w:t>
      </w:r>
      <w:proofErr w:type="spellEnd"/>
    </w:p>
    <w:p w:rsidR="003652C6" w:rsidRDefault="003652C6" w:rsidP="0059408C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52C6" w:rsidRDefault="003652C6" w:rsidP="0059408C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Консультация для родителей.</w:t>
      </w:r>
    </w:p>
    <w:p w:rsidR="003652C6" w:rsidRDefault="003652C6" w:rsidP="0059408C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652C6" w:rsidRDefault="003652C6" w:rsidP="0059408C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исследовательской деятельности детей в детском саду и дома.</w:t>
      </w:r>
    </w:p>
    <w:p w:rsidR="003652C6" w:rsidRDefault="003652C6" w:rsidP="0059408C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52C6" w:rsidRDefault="003652C6" w:rsidP="0059408C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52C6" w:rsidRDefault="003652C6" w:rsidP="0059408C">
      <w:pPr>
        <w:pStyle w:val="a3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Детское экспериментирование – это один из ведущих видов деятельности дошкольника. Очевидно, что нет более пытливого исследователя, чем ребенок. Маленький человек охвачен жаждой познания и освоения огромного нового мира. Но среди родителей часто распространена ошибка – ограничения на пути детского познания. Вы отвечаете на все вопросы </w:t>
      </w:r>
      <w:proofErr w:type="gramStart"/>
      <w:r>
        <w:rPr>
          <w:rFonts w:ascii="Times New Roman" w:hAnsi="Times New Roman" w:cs="Times New Roman"/>
          <w:sz w:val="28"/>
          <w:szCs w:val="28"/>
        </w:rPr>
        <w:t>юного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почемучки? С готовностью показываете предметы, притягивающие любопытный взор и рассказываете о них? Регулярно бываете с ребенком на выставках в музее, цирке? Это не праздные вопросы, от которых можно отшутиться: «много будет знать, скоро состариться». К сожалению, промахи взрослых дадут о себе знать очень скоро. В школе на первых же </w:t>
      </w:r>
      <w:proofErr w:type="gramStart"/>
      <w:r>
        <w:rPr>
          <w:rFonts w:ascii="Times New Roman" w:hAnsi="Times New Roman" w:cs="Times New Roman"/>
          <w:sz w:val="28"/>
          <w:szCs w:val="28"/>
        </w:rPr>
        <w:t>уроках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скорее всего ваш ребенок окажется пассивным человечком, равнодушно относящимся к любым нововведениям.</w:t>
      </w:r>
    </w:p>
    <w:p w:rsidR="003652C6" w:rsidRDefault="003652C6" w:rsidP="0059408C">
      <w:pPr>
        <w:pStyle w:val="a3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Исследовательская деятельность детей может стать одним из условий развития детской любознательности, а в конечном итоге познавательных интересов ребенка. В детском саду </w:t>
      </w:r>
      <w:proofErr w:type="gramStart"/>
      <w:r>
        <w:rPr>
          <w:rFonts w:ascii="Times New Roman" w:hAnsi="Times New Roman" w:cs="Times New Roman"/>
          <w:sz w:val="28"/>
          <w:szCs w:val="28"/>
        </w:rPr>
        <w:t>уделяется много внимания детскому экспериментированию организовывается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исследовательская деятельность детей, создаются специальные проблемные ситуации. В группах созданы условия для развития детской познавательной деятельности. Однако большую роль в исследовательской деятельности ребенка </w:t>
      </w:r>
      <w:proofErr w:type="gramStart"/>
      <w:r>
        <w:rPr>
          <w:rFonts w:ascii="Times New Roman" w:hAnsi="Times New Roman" w:cs="Times New Roman"/>
          <w:sz w:val="28"/>
          <w:szCs w:val="28"/>
        </w:rPr>
        <w:t>на ровне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детским садом должны выполнять и родители.</w:t>
      </w:r>
    </w:p>
    <w:p w:rsidR="003652C6" w:rsidRDefault="003652C6" w:rsidP="0059408C">
      <w:pPr>
        <w:pStyle w:val="a3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Гуляя на улице вместе с ребенком, можно предложить ему придумать простые задания. Например, «На что похоже облако», «Подбери листочку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пару», «Что бывает зеленым, желтым, красным…». Эти игры доставляют детям массу удовольствий, позволяют развивать свои исследовательские способности. </w:t>
      </w:r>
    </w:p>
    <w:p w:rsidR="003652C6" w:rsidRDefault="003652C6" w:rsidP="0059408C">
      <w:pPr>
        <w:pStyle w:val="a3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Некоторым детям не хочется думать. Именно по этой причине они отказываются от игры со словами: «Я не знаю». Не давайте детям готовые ответы, помогайте в поисках способов действий. Необходимо побуждать их к исследовательской деятельности. Для ее развития могут быть полезными занимательные задачи, загадки, развивающие игры.</w:t>
      </w:r>
    </w:p>
    <w:p w:rsidR="003652C6" w:rsidRDefault="003652C6" w:rsidP="0059408C">
      <w:pPr>
        <w:pStyle w:val="a3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Вся жизнь ребенка сопряжена с бесконечным восприятием мира с его красками, формами, звуками и т.д. необходимо сделать восприятие целенаправленным. В играх, на прогулке обращайте внимание детей </w:t>
      </w:r>
      <w:proofErr w:type="gramStart"/>
      <w:r>
        <w:rPr>
          <w:rFonts w:ascii="Times New Roman" w:hAnsi="Times New Roman" w:cs="Times New Roman"/>
          <w:sz w:val="28"/>
          <w:szCs w:val="28"/>
        </w:rPr>
        <w:t>на те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или иные предметы, явления, на их свойства. Учите вслушиваться, всматриваться, узнавать предметы с помощью анализа. Играя с ребенком, ставьте перед ним задачу, для решения которой требуются умственные усилия, создавайте ситуации, побуждающие их к активизации знаний, умений прошлого опыта, развитию навыков исследовательской деятельности. </w:t>
      </w:r>
    </w:p>
    <w:p w:rsidR="003652C6" w:rsidRDefault="003652C6" w:rsidP="0059408C">
      <w:pPr>
        <w:pStyle w:val="a3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Хочется закончить словами классика отечественной психологической науки Льва Семеновича Выготского: «Чем больше ребенок видел, слышал и переживал, чем больше он знает, и усвоил, чем большим количеством элементов действительности он располагает в своем опыте, тем значительнее и продуктивнее при других равных условиях будет его творческая, исследовательская деятельность».</w:t>
      </w:r>
    </w:p>
    <w:p w:rsidR="003652C6" w:rsidRDefault="003652C6" w:rsidP="003652C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652C6" w:rsidRDefault="003652C6" w:rsidP="003652C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52C6" w:rsidRDefault="003652C6" w:rsidP="003652C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652C6" w:rsidRDefault="003652C6" w:rsidP="003652C6"/>
    <w:p w:rsidR="00D3626E" w:rsidRDefault="00D3626E"/>
    <w:sectPr w:rsidR="00D362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40E0"/>
    <w:rsid w:val="002F40E0"/>
    <w:rsid w:val="003652C6"/>
    <w:rsid w:val="0059408C"/>
    <w:rsid w:val="00A3083B"/>
    <w:rsid w:val="00D36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2C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652C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2C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652C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786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443</Words>
  <Characters>2530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Samsung</cp:lastModifiedBy>
  <cp:revision>4</cp:revision>
  <dcterms:created xsi:type="dcterms:W3CDTF">2018-01-31T18:21:00Z</dcterms:created>
  <dcterms:modified xsi:type="dcterms:W3CDTF">2018-01-31T18:30:00Z</dcterms:modified>
</cp:coreProperties>
</file>